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1F" w:rsidRPr="00D0377A" w:rsidRDefault="00AD4D1F" w:rsidP="004F0670">
      <w:pPr>
        <w:ind w:leftChars="100" w:left="240"/>
        <w:jc w:val="center"/>
        <w:rPr>
          <w:rFonts w:ascii="標楷體" w:eastAsia="標楷體" w:hAnsi="標楷體" w:cs="Times New Roman"/>
          <w:b/>
          <w:sz w:val="34"/>
          <w:szCs w:val="34"/>
        </w:rPr>
      </w:pPr>
      <w:r w:rsidRPr="00D0377A">
        <w:rPr>
          <w:rFonts w:ascii="標楷體" w:eastAsia="標楷體" w:hAnsi="標楷體" w:cs="Times New Roman" w:hint="eastAsia"/>
          <w:b/>
          <w:sz w:val="34"/>
          <w:szCs w:val="34"/>
        </w:rPr>
        <w:t>台灣自來水公司第四區管理處暨台灣區水管工程工業同業公會</w:t>
      </w:r>
    </w:p>
    <w:p w:rsidR="00AD4D1F" w:rsidRPr="00D0377A" w:rsidRDefault="00AD4D1F" w:rsidP="00AD4D1F">
      <w:pPr>
        <w:autoSpaceDE w:val="0"/>
        <w:autoSpaceDN w:val="0"/>
        <w:adjustRightInd w:val="0"/>
        <w:spacing w:line="520" w:lineRule="exact"/>
        <w:jc w:val="center"/>
        <w:rPr>
          <w:rFonts w:ascii="標楷體" w:eastAsia="標楷體" w:hAnsi="標楷體" w:cs="Times New Roman"/>
          <w:b/>
          <w:sz w:val="34"/>
          <w:szCs w:val="34"/>
        </w:rPr>
      </w:pPr>
      <w:r>
        <w:rPr>
          <w:rFonts w:ascii="標楷體" w:eastAsia="標楷體" w:hAnsi="標楷體" w:cs="Times New Roman" w:hint="eastAsia"/>
          <w:b/>
          <w:sz w:val="34"/>
          <w:szCs w:val="34"/>
        </w:rPr>
        <w:t>台</w:t>
      </w:r>
      <w:r w:rsidRPr="00D0377A">
        <w:rPr>
          <w:rFonts w:ascii="標楷體" w:eastAsia="標楷體" w:hAnsi="標楷體" w:cs="Times New Roman" w:hint="eastAsia"/>
          <w:b/>
          <w:sz w:val="34"/>
          <w:szCs w:val="34"/>
        </w:rPr>
        <w:t>中</w:t>
      </w:r>
      <w:r>
        <w:rPr>
          <w:rFonts w:ascii="標楷體" w:eastAsia="標楷體" w:hAnsi="標楷體" w:cs="Times New Roman" w:hint="eastAsia"/>
          <w:b/>
          <w:sz w:val="34"/>
          <w:szCs w:val="34"/>
        </w:rPr>
        <w:t>市、新</w:t>
      </w:r>
      <w:r w:rsidRPr="00D0377A">
        <w:rPr>
          <w:rFonts w:ascii="標楷體" w:eastAsia="標楷體" w:hAnsi="標楷體" w:cs="Times New Roman" w:hint="eastAsia"/>
          <w:b/>
          <w:sz w:val="34"/>
          <w:szCs w:val="34"/>
        </w:rPr>
        <w:t>中市、南投辦事處</w:t>
      </w:r>
      <w:proofErr w:type="gramStart"/>
      <w:r>
        <w:rPr>
          <w:rFonts w:ascii="標楷體" w:eastAsia="標楷體" w:hAnsi="標楷體" w:cs="Times New Roman" w:hint="eastAsia"/>
          <w:b/>
          <w:sz w:val="34"/>
          <w:szCs w:val="34"/>
        </w:rPr>
        <w:t>106</w:t>
      </w:r>
      <w:proofErr w:type="gramEnd"/>
      <w:r w:rsidRPr="00D0377A">
        <w:rPr>
          <w:rFonts w:ascii="標楷體" w:eastAsia="標楷體" w:hAnsi="標楷體" w:cs="Times New Roman" w:hint="eastAsia"/>
          <w:b/>
          <w:sz w:val="34"/>
          <w:szCs w:val="34"/>
        </w:rPr>
        <w:t>年度業務協調座談會記錄</w:t>
      </w:r>
    </w:p>
    <w:p w:rsidR="00AD4D1F" w:rsidRPr="00D0377A" w:rsidRDefault="00AD4D1F" w:rsidP="00AD4D1F">
      <w:pPr>
        <w:rPr>
          <w:rFonts w:ascii="標楷體" w:eastAsia="標楷體" w:hAnsi="標楷體" w:cs="Times New Roman"/>
          <w:b/>
          <w:sz w:val="32"/>
          <w:szCs w:val="32"/>
        </w:rPr>
      </w:pPr>
      <w:r w:rsidRPr="00D0377A">
        <w:rPr>
          <w:rFonts w:ascii="標楷體" w:eastAsia="標楷體" w:hAnsi="標楷體" w:cs="Times New Roman" w:hint="eastAsia"/>
          <w:b/>
          <w:sz w:val="34"/>
          <w:szCs w:val="34"/>
        </w:rPr>
        <w:t xml:space="preserve"> </w:t>
      </w:r>
      <w:r w:rsidRPr="00D0377A">
        <w:rPr>
          <w:rFonts w:ascii="標楷體" w:eastAsia="標楷體" w:hAnsi="標楷體" w:cs="Times New Roman" w:hint="eastAsia"/>
          <w:b/>
          <w:sz w:val="32"/>
          <w:szCs w:val="32"/>
        </w:rPr>
        <w:t xml:space="preserve"> 開會時間：民國</w:t>
      </w:r>
      <w:r>
        <w:rPr>
          <w:rFonts w:ascii="標楷體" w:eastAsia="標楷體" w:hAnsi="標楷體" w:cs="Times New Roman" w:hint="eastAsia"/>
          <w:b/>
          <w:sz w:val="32"/>
          <w:szCs w:val="32"/>
        </w:rPr>
        <w:t>106</w:t>
      </w:r>
      <w:r w:rsidRPr="00D0377A">
        <w:rPr>
          <w:rFonts w:ascii="標楷體" w:eastAsia="標楷體" w:hAnsi="標楷體" w:cs="Times New Roman" w:hint="eastAsia"/>
          <w:b/>
          <w:sz w:val="32"/>
          <w:szCs w:val="32"/>
        </w:rPr>
        <w:t>年</w:t>
      </w:r>
      <w:r>
        <w:rPr>
          <w:rFonts w:ascii="標楷體" w:eastAsia="標楷體" w:hAnsi="標楷體" w:cs="Times New Roman" w:hint="eastAsia"/>
          <w:b/>
          <w:sz w:val="32"/>
          <w:szCs w:val="32"/>
        </w:rPr>
        <w:t>9</w:t>
      </w:r>
      <w:r w:rsidRPr="00D0377A">
        <w:rPr>
          <w:rFonts w:ascii="標楷體" w:eastAsia="標楷體" w:hAnsi="標楷體" w:cs="Times New Roman" w:hint="eastAsia"/>
          <w:b/>
          <w:sz w:val="32"/>
          <w:szCs w:val="32"/>
        </w:rPr>
        <w:t>月</w:t>
      </w:r>
      <w:r>
        <w:rPr>
          <w:rFonts w:ascii="標楷體" w:eastAsia="標楷體" w:hAnsi="標楷體" w:cs="Times New Roman" w:hint="eastAsia"/>
          <w:b/>
          <w:sz w:val="32"/>
          <w:szCs w:val="32"/>
        </w:rPr>
        <w:t>20</w:t>
      </w:r>
      <w:r w:rsidR="00C46BA1">
        <w:rPr>
          <w:rFonts w:ascii="標楷體" w:eastAsia="標楷體" w:hAnsi="標楷體" w:cs="Times New Roman" w:hint="eastAsia"/>
          <w:b/>
          <w:sz w:val="32"/>
          <w:szCs w:val="32"/>
        </w:rPr>
        <w:t>日（星期三</w:t>
      </w:r>
      <w:r w:rsidRPr="00D0377A">
        <w:rPr>
          <w:rFonts w:ascii="標楷體" w:eastAsia="標楷體" w:hAnsi="標楷體" w:cs="Times New Roman" w:hint="eastAsia"/>
          <w:b/>
          <w:sz w:val="32"/>
          <w:szCs w:val="32"/>
        </w:rPr>
        <w:t>）下午四時</w:t>
      </w:r>
    </w:p>
    <w:p w:rsidR="00AD4D1F" w:rsidRDefault="00AD4D1F" w:rsidP="00AD4D1F">
      <w:pPr>
        <w:autoSpaceDE w:val="0"/>
        <w:autoSpaceDN w:val="0"/>
        <w:adjustRightInd w:val="0"/>
        <w:spacing w:line="600" w:lineRule="exact"/>
        <w:rPr>
          <w:rFonts w:ascii="標楷體" w:eastAsia="標楷體" w:hAnsi="Times New Roman" w:cs="Times New Roman"/>
          <w:b/>
          <w:sz w:val="32"/>
          <w:szCs w:val="32"/>
        </w:rPr>
      </w:pPr>
      <w:r>
        <w:rPr>
          <w:rFonts w:ascii="標楷體" w:eastAsia="標楷體" w:hAnsi="Times New Roman" w:cs="Times New Roman" w:hint="eastAsia"/>
          <w:b/>
          <w:sz w:val="32"/>
          <w:szCs w:val="32"/>
        </w:rPr>
        <w:t>開會地點：</w:t>
      </w:r>
      <w:proofErr w:type="gramStart"/>
      <w:r>
        <w:rPr>
          <w:rFonts w:ascii="標楷體" w:eastAsia="標楷體" w:hAnsi="Times New Roman" w:cs="Times New Roman" w:hint="eastAsia"/>
          <w:b/>
          <w:sz w:val="32"/>
          <w:szCs w:val="32"/>
        </w:rPr>
        <w:t>大</w:t>
      </w:r>
      <w:proofErr w:type="gramEnd"/>
      <w:r>
        <w:rPr>
          <w:rFonts w:ascii="標楷體" w:eastAsia="標楷體" w:hAnsi="Times New Roman" w:cs="Times New Roman" w:hint="eastAsia"/>
          <w:b/>
          <w:sz w:val="32"/>
          <w:szCs w:val="32"/>
        </w:rPr>
        <w:t>和屋日本國際美食館崇德店</w:t>
      </w:r>
    </w:p>
    <w:p w:rsidR="00AD4D1F" w:rsidRPr="00D0377A" w:rsidRDefault="00AD4D1F" w:rsidP="00AD4D1F">
      <w:pPr>
        <w:autoSpaceDE w:val="0"/>
        <w:autoSpaceDN w:val="0"/>
        <w:adjustRightInd w:val="0"/>
        <w:spacing w:line="600" w:lineRule="exact"/>
        <w:rPr>
          <w:rFonts w:ascii="標楷體" w:eastAsia="標楷體" w:hAnsi="標楷體" w:cs="Times New Roman"/>
          <w:b/>
          <w:sz w:val="32"/>
          <w:szCs w:val="32"/>
        </w:rPr>
      </w:pPr>
      <w:r>
        <w:rPr>
          <w:rFonts w:ascii="標楷體" w:eastAsia="標楷體" w:hAnsi="Times New Roman" w:cs="Times New Roman" w:hint="eastAsia"/>
          <w:b/>
          <w:sz w:val="32"/>
          <w:szCs w:val="32"/>
        </w:rPr>
        <w:t xml:space="preserve">                            (台中市北屯區崇德12路431號)</w:t>
      </w:r>
    </w:p>
    <w:p w:rsidR="00AD4D1F" w:rsidRPr="00D0377A" w:rsidRDefault="00AD4D1F" w:rsidP="00AD4D1F">
      <w:pPr>
        <w:autoSpaceDE w:val="0"/>
        <w:autoSpaceDN w:val="0"/>
        <w:adjustRightInd w:val="0"/>
        <w:spacing w:line="600" w:lineRule="exact"/>
        <w:ind w:left="1602" w:hangingChars="500" w:hanging="1602"/>
        <w:rPr>
          <w:rFonts w:ascii="標楷體" w:eastAsia="標楷體" w:hAnsi="Times New Roman" w:cs="Times New Roman"/>
          <w:b/>
          <w:sz w:val="32"/>
          <w:szCs w:val="32"/>
        </w:rPr>
      </w:pPr>
      <w:r>
        <w:rPr>
          <w:rFonts w:ascii="標楷體" w:eastAsia="標楷體" w:hAnsi="Times New Roman" w:cs="Times New Roman" w:hint="eastAsia"/>
          <w:b/>
          <w:sz w:val="32"/>
          <w:szCs w:val="32"/>
        </w:rPr>
        <w:t>主持人：蕭經理淑貞、</w:t>
      </w:r>
      <w:r w:rsidRPr="00D0377A">
        <w:rPr>
          <w:rFonts w:ascii="標楷體" w:eastAsia="標楷體" w:hAnsi="Times New Roman" w:cs="Times New Roman" w:hint="eastAsia"/>
          <w:b/>
          <w:sz w:val="32"/>
          <w:szCs w:val="32"/>
        </w:rPr>
        <w:t>張</w:t>
      </w:r>
      <w:proofErr w:type="gramStart"/>
      <w:r w:rsidRPr="00D0377A">
        <w:rPr>
          <w:rFonts w:ascii="標楷體" w:eastAsia="標楷體" w:hAnsi="Times New Roman" w:cs="Times New Roman" w:hint="eastAsia"/>
          <w:b/>
          <w:sz w:val="32"/>
          <w:szCs w:val="32"/>
        </w:rPr>
        <w:t>廖主任委員貴盛</w:t>
      </w:r>
      <w:proofErr w:type="gramEnd"/>
      <w:r w:rsidRPr="00D0377A">
        <w:rPr>
          <w:rFonts w:ascii="標楷體" w:eastAsia="標楷體" w:hAnsi="Times New Roman" w:cs="Times New Roman" w:hint="eastAsia"/>
          <w:b/>
          <w:sz w:val="32"/>
          <w:szCs w:val="32"/>
        </w:rPr>
        <w:t>、</w:t>
      </w:r>
      <w:r>
        <w:rPr>
          <w:rFonts w:ascii="標楷體" w:eastAsia="標楷體" w:hAnsi="Times New Roman" w:cs="Times New Roman" w:hint="eastAsia"/>
          <w:b/>
          <w:sz w:val="32"/>
          <w:szCs w:val="32"/>
        </w:rPr>
        <w:t>張主任委員達炎</w:t>
      </w:r>
      <w:r w:rsidRPr="00D0377A">
        <w:rPr>
          <w:rFonts w:ascii="標楷體" w:eastAsia="標楷體" w:hAnsi="Times New Roman" w:cs="Times New Roman" w:hint="eastAsia"/>
          <w:b/>
          <w:sz w:val="32"/>
          <w:szCs w:val="32"/>
        </w:rPr>
        <w:t>、</w:t>
      </w:r>
    </w:p>
    <w:p w:rsidR="00AD4D1F" w:rsidRPr="00D0377A" w:rsidRDefault="00AD4D1F" w:rsidP="00AD4D1F">
      <w:pPr>
        <w:autoSpaceDE w:val="0"/>
        <w:autoSpaceDN w:val="0"/>
        <w:adjustRightInd w:val="0"/>
        <w:spacing w:line="600" w:lineRule="exact"/>
        <w:ind w:left="1602" w:hangingChars="500" w:hanging="1602"/>
        <w:rPr>
          <w:rFonts w:ascii="標楷體" w:eastAsia="標楷體" w:hAnsi="Times New Roman" w:cs="Times New Roman"/>
          <w:b/>
          <w:sz w:val="32"/>
          <w:szCs w:val="32"/>
        </w:rPr>
      </w:pPr>
      <w:r w:rsidRPr="00D0377A">
        <w:rPr>
          <w:rFonts w:ascii="標楷體" w:eastAsia="標楷體" w:hAnsi="Times New Roman" w:cs="Times New Roman" w:hint="eastAsia"/>
          <w:b/>
          <w:sz w:val="32"/>
          <w:szCs w:val="32"/>
        </w:rPr>
        <w:t xml:space="preserve">          </w:t>
      </w:r>
      <w:r>
        <w:rPr>
          <w:rFonts w:ascii="標楷體" w:eastAsia="標楷體" w:hAnsi="Times New Roman" w:cs="Times New Roman" w:hint="eastAsia"/>
          <w:b/>
          <w:sz w:val="32"/>
          <w:szCs w:val="32"/>
        </w:rPr>
        <w:t>王主任委員慶祥</w:t>
      </w:r>
      <w:r w:rsidRPr="00D0377A">
        <w:rPr>
          <w:rFonts w:ascii="標楷體" w:eastAsia="標楷體" w:hAnsi="Times New Roman" w:cs="Times New Roman" w:hint="eastAsia"/>
          <w:b/>
          <w:sz w:val="32"/>
          <w:szCs w:val="32"/>
        </w:rPr>
        <w:t xml:space="preserve"> </w:t>
      </w:r>
    </w:p>
    <w:p w:rsidR="00AD4D1F" w:rsidRPr="00D0377A" w:rsidRDefault="00AD4D1F" w:rsidP="00AD4D1F">
      <w:pPr>
        <w:autoSpaceDE w:val="0"/>
        <w:autoSpaceDN w:val="0"/>
        <w:adjustRightInd w:val="0"/>
        <w:spacing w:line="600" w:lineRule="exact"/>
        <w:rPr>
          <w:rFonts w:ascii="標楷體" w:eastAsia="標楷體" w:hAnsi="標楷體" w:cs="Times New Roman"/>
          <w:b/>
          <w:sz w:val="32"/>
          <w:szCs w:val="32"/>
        </w:rPr>
      </w:pPr>
      <w:r w:rsidRPr="00D0377A">
        <w:rPr>
          <w:rFonts w:ascii="標楷體" w:eastAsia="標楷體" w:hAnsi="Times New Roman" w:cs="Times New Roman" w:hint="eastAsia"/>
          <w:b/>
          <w:sz w:val="32"/>
          <w:szCs w:val="32"/>
        </w:rPr>
        <w:t xml:space="preserve"> </w:t>
      </w:r>
      <w:r w:rsidRPr="00D0377A">
        <w:rPr>
          <w:rFonts w:ascii="標楷體" w:eastAsia="標楷體" w:hAnsi="標楷體" w:cs="Times New Roman" w:hint="eastAsia"/>
          <w:b/>
          <w:sz w:val="32"/>
          <w:szCs w:val="32"/>
        </w:rPr>
        <w:t xml:space="preserve"> 列席指導人員：溫常務理事</w:t>
      </w:r>
      <w:proofErr w:type="gramStart"/>
      <w:r w:rsidRPr="00D0377A">
        <w:rPr>
          <w:rFonts w:ascii="標楷體" w:eastAsia="標楷體" w:hAnsi="標楷體" w:cs="Times New Roman" w:hint="eastAsia"/>
          <w:b/>
          <w:sz w:val="32"/>
          <w:szCs w:val="32"/>
        </w:rPr>
        <w:t>清祝、</w:t>
      </w:r>
      <w:proofErr w:type="gramEnd"/>
      <w:r>
        <w:rPr>
          <w:rFonts w:ascii="標楷體" w:eastAsia="標楷體" w:hAnsi="標楷體" w:cs="Times New Roman" w:hint="eastAsia"/>
          <w:b/>
          <w:sz w:val="32"/>
          <w:szCs w:val="32"/>
        </w:rPr>
        <w:t>莊常務理事碧</w:t>
      </w:r>
      <w:r w:rsidRPr="00D0377A">
        <w:rPr>
          <w:rFonts w:ascii="標楷體" w:eastAsia="標楷體" w:hAnsi="標楷體" w:cs="Times New Roman" w:hint="eastAsia"/>
          <w:b/>
          <w:sz w:val="32"/>
          <w:szCs w:val="32"/>
        </w:rPr>
        <w:t>、</w:t>
      </w:r>
      <w:r w:rsidRPr="00D0377A">
        <w:rPr>
          <w:rFonts w:ascii="標楷體" w:eastAsia="標楷體" w:hAnsi="標楷體" w:cs="Times New Roman" w:hint="eastAsia"/>
          <w:b/>
          <w:color w:val="333333"/>
          <w:sz w:val="32"/>
          <w:szCs w:val="32"/>
          <w:shd w:val="clear" w:color="auto" w:fill="FFFFFF"/>
        </w:rPr>
        <w:t>曾理事吉源</w:t>
      </w:r>
    </w:p>
    <w:p w:rsidR="00AD4D1F" w:rsidRPr="00D0377A" w:rsidRDefault="00AD4D1F" w:rsidP="00AD4D1F">
      <w:pPr>
        <w:autoSpaceDE w:val="0"/>
        <w:autoSpaceDN w:val="0"/>
        <w:adjustRightInd w:val="0"/>
        <w:spacing w:line="600" w:lineRule="exact"/>
        <w:rPr>
          <w:rFonts w:ascii="標楷體" w:eastAsia="標楷體" w:hAnsi="Times New Roman" w:cs="Times New Roman"/>
          <w:b/>
          <w:sz w:val="32"/>
          <w:szCs w:val="32"/>
        </w:rPr>
      </w:pPr>
      <w:r w:rsidRPr="00D0377A">
        <w:rPr>
          <w:rFonts w:ascii="標楷體" w:eastAsia="標楷體" w:hAnsi="Times New Roman" w:cs="Times New Roman" w:hint="eastAsia"/>
          <w:b/>
          <w:sz w:val="32"/>
          <w:szCs w:val="32"/>
        </w:rPr>
        <w:t xml:space="preserve">  出席人員：如簽到表</w:t>
      </w:r>
    </w:p>
    <w:p w:rsidR="00AD4D1F" w:rsidRPr="00D0377A" w:rsidRDefault="00AD4D1F" w:rsidP="00AD4D1F">
      <w:pPr>
        <w:autoSpaceDE w:val="0"/>
        <w:autoSpaceDN w:val="0"/>
        <w:adjustRightInd w:val="0"/>
        <w:spacing w:line="600" w:lineRule="exact"/>
        <w:jc w:val="both"/>
        <w:rPr>
          <w:rFonts w:ascii="標楷體" w:eastAsia="標楷體" w:hAnsi="Times New Roman" w:cs="Times New Roman"/>
          <w:sz w:val="32"/>
          <w:szCs w:val="32"/>
        </w:rPr>
      </w:pPr>
      <w:r w:rsidRPr="00D0377A">
        <w:rPr>
          <w:rFonts w:ascii="標楷體" w:eastAsia="標楷體" w:hAnsi="Times New Roman" w:cs="Times New Roman" w:hint="eastAsia"/>
          <w:sz w:val="32"/>
          <w:szCs w:val="32"/>
        </w:rPr>
        <w:t>一、宣佈開會</w:t>
      </w:r>
    </w:p>
    <w:p w:rsidR="00AD4D1F" w:rsidRPr="00D0377A" w:rsidRDefault="00AD4D1F" w:rsidP="00AD4D1F">
      <w:pPr>
        <w:autoSpaceDE w:val="0"/>
        <w:autoSpaceDN w:val="0"/>
        <w:adjustRightInd w:val="0"/>
        <w:spacing w:line="600" w:lineRule="exact"/>
        <w:jc w:val="both"/>
        <w:rPr>
          <w:rFonts w:ascii="標楷體" w:eastAsia="標楷體" w:hAnsi="Times New Roman" w:cs="Times New Roman"/>
          <w:sz w:val="32"/>
          <w:szCs w:val="32"/>
        </w:rPr>
      </w:pPr>
      <w:r w:rsidRPr="00D0377A">
        <w:rPr>
          <w:rFonts w:ascii="標楷體" w:eastAsia="標楷體" w:hAnsi="Times New Roman" w:cs="Times New Roman" w:hint="eastAsia"/>
          <w:sz w:val="32"/>
          <w:szCs w:val="32"/>
        </w:rPr>
        <w:t>二、介紹與會人員（略）</w:t>
      </w:r>
    </w:p>
    <w:p w:rsidR="00AD4D1F" w:rsidRPr="00D0377A" w:rsidRDefault="00AD4D1F" w:rsidP="00AD4D1F">
      <w:pPr>
        <w:autoSpaceDE w:val="0"/>
        <w:autoSpaceDN w:val="0"/>
        <w:adjustRightInd w:val="0"/>
        <w:spacing w:line="600" w:lineRule="exact"/>
        <w:jc w:val="both"/>
        <w:rPr>
          <w:rFonts w:ascii="標楷體" w:eastAsia="標楷體" w:hAnsi="Times New Roman" w:cs="Times New Roman"/>
          <w:sz w:val="32"/>
          <w:szCs w:val="32"/>
        </w:rPr>
      </w:pPr>
      <w:r w:rsidRPr="00D0377A">
        <w:rPr>
          <w:rFonts w:ascii="標楷體" w:eastAsia="標楷體" w:hAnsi="Times New Roman" w:cs="Times New Roman" w:hint="eastAsia"/>
          <w:sz w:val="32"/>
          <w:szCs w:val="32"/>
        </w:rPr>
        <w:t>三、主持人致詞（略）</w:t>
      </w:r>
    </w:p>
    <w:p w:rsidR="00AD4D1F" w:rsidRPr="00D0377A" w:rsidRDefault="00AD4D1F" w:rsidP="00AD4D1F">
      <w:pPr>
        <w:autoSpaceDE w:val="0"/>
        <w:autoSpaceDN w:val="0"/>
        <w:adjustRightInd w:val="0"/>
        <w:spacing w:line="600" w:lineRule="exact"/>
        <w:jc w:val="both"/>
        <w:rPr>
          <w:rFonts w:ascii="標楷體" w:eastAsia="標楷體" w:hAnsi="Times New Roman" w:cs="Times New Roman"/>
          <w:sz w:val="32"/>
          <w:szCs w:val="32"/>
        </w:rPr>
      </w:pPr>
      <w:r w:rsidRPr="00D0377A">
        <w:rPr>
          <w:rFonts w:ascii="標楷體" w:eastAsia="標楷體" w:hAnsi="Times New Roman" w:cs="Times New Roman" w:hint="eastAsia"/>
          <w:sz w:val="32"/>
          <w:szCs w:val="32"/>
        </w:rPr>
        <w:t>四、列席指導人員致詞（略）</w:t>
      </w:r>
    </w:p>
    <w:p w:rsidR="00AD4D1F" w:rsidRPr="00D0377A" w:rsidRDefault="00AD4D1F" w:rsidP="00AD4D1F">
      <w:pPr>
        <w:rPr>
          <w:rFonts w:ascii="標楷體" w:eastAsia="標楷體" w:hAnsi="標楷體" w:cs="Times New Roman"/>
          <w:b/>
          <w:sz w:val="32"/>
          <w:szCs w:val="32"/>
        </w:rPr>
      </w:pPr>
      <w:r w:rsidRPr="00D0377A">
        <w:rPr>
          <w:rFonts w:ascii="標楷體" w:eastAsia="標楷體" w:hAnsi="標楷體" w:cs="Times New Roman" w:hint="eastAsia"/>
          <w:b/>
          <w:sz w:val="32"/>
          <w:szCs w:val="32"/>
        </w:rPr>
        <w:t>五、</w:t>
      </w:r>
      <w:proofErr w:type="gramStart"/>
      <w:r>
        <w:rPr>
          <w:rFonts w:ascii="標楷體" w:eastAsia="標楷體" w:hAnsi="標楷體" w:cs="Times New Roman" w:hint="eastAsia"/>
          <w:b/>
          <w:sz w:val="32"/>
          <w:szCs w:val="32"/>
        </w:rPr>
        <w:t>105</w:t>
      </w:r>
      <w:proofErr w:type="gramEnd"/>
      <w:r w:rsidRPr="00D0377A">
        <w:rPr>
          <w:rFonts w:ascii="標楷體" w:eastAsia="標楷體" w:hAnsi="標楷體" w:cs="Times New Roman" w:hint="eastAsia"/>
          <w:b/>
          <w:sz w:val="32"/>
          <w:szCs w:val="32"/>
        </w:rPr>
        <w:t>年度提案執行情形（</w:t>
      </w:r>
      <w:r>
        <w:rPr>
          <w:rFonts w:ascii="標楷體" w:eastAsia="標楷體" w:hAnsi="標楷體" w:cs="Times New Roman" w:hint="eastAsia"/>
          <w:b/>
          <w:sz w:val="32"/>
          <w:szCs w:val="32"/>
        </w:rPr>
        <w:t>P1-P8</w:t>
      </w:r>
      <w:r w:rsidRPr="00D0377A">
        <w:rPr>
          <w:rFonts w:ascii="標楷體" w:eastAsia="標楷體" w:hAnsi="標楷體" w:cs="Times New Roman" w:hint="eastAsia"/>
          <w:b/>
          <w:sz w:val="32"/>
          <w:szCs w:val="32"/>
        </w:rPr>
        <w:t>）</w:t>
      </w:r>
    </w:p>
    <w:p w:rsidR="00AD4D1F" w:rsidRPr="00AD4D1F" w:rsidRDefault="00AD4D1F" w:rsidP="00BB0AC2">
      <w:pPr>
        <w:spacing w:line="0" w:lineRule="atLeast"/>
        <w:rPr>
          <w:rFonts w:ascii="標楷體" w:eastAsia="標楷體" w:hAnsi="標楷體" w:cs="Times New Roman"/>
          <w:b/>
          <w:sz w:val="32"/>
          <w:szCs w:val="32"/>
          <w:u w:val="single"/>
        </w:rPr>
      </w:pPr>
    </w:p>
    <w:p w:rsidR="00BB0AC2" w:rsidRPr="00AD4D1F" w:rsidRDefault="002505DC" w:rsidP="00BB0AC2">
      <w:pPr>
        <w:spacing w:line="0" w:lineRule="atLeast"/>
        <w:rPr>
          <w:rFonts w:ascii="標楷體" w:eastAsia="標楷體" w:hAnsi="標楷體" w:cs="Times New Roman"/>
          <w:b/>
          <w:sz w:val="32"/>
          <w:szCs w:val="32"/>
          <w:u w:val="single"/>
        </w:rPr>
      </w:pPr>
      <w:proofErr w:type="gramStart"/>
      <w:r w:rsidRPr="00AD4D1F">
        <w:rPr>
          <w:rFonts w:ascii="標楷體" w:eastAsia="標楷體" w:hAnsi="標楷體" w:cs="Times New Roman" w:hint="eastAsia"/>
          <w:b/>
          <w:sz w:val="32"/>
          <w:szCs w:val="32"/>
          <w:u w:val="single"/>
        </w:rPr>
        <w:t>105</w:t>
      </w:r>
      <w:proofErr w:type="gramEnd"/>
      <w:r w:rsidRPr="00AD4D1F">
        <w:rPr>
          <w:rFonts w:ascii="標楷體" w:eastAsia="標楷體" w:hAnsi="標楷體" w:cs="Times New Roman" w:hint="eastAsia"/>
          <w:b/>
          <w:sz w:val="32"/>
          <w:szCs w:val="32"/>
          <w:u w:val="single"/>
        </w:rPr>
        <w:t>年度</w:t>
      </w:r>
      <w:r w:rsidR="00BB0AC2" w:rsidRPr="00AD4D1F">
        <w:rPr>
          <w:rFonts w:ascii="標楷體" w:eastAsia="標楷體" w:hAnsi="標楷體" w:cs="Times New Roman" w:hint="eastAsia"/>
          <w:b/>
          <w:sz w:val="32"/>
          <w:szCs w:val="32"/>
          <w:u w:val="single"/>
        </w:rPr>
        <w:t>台中市辦事處提案執行情形</w:t>
      </w:r>
    </w:p>
    <w:p w:rsidR="002505DC" w:rsidRPr="00AD4D1F" w:rsidRDefault="002505DC" w:rsidP="002505DC">
      <w:pPr>
        <w:spacing w:line="0" w:lineRule="atLeast"/>
        <w:rPr>
          <w:rFonts w:ascii="標楷體" w:eastAsia="標楷體" w:hAnsi="標楷體" w:cs="Times New Roman"/>
          <w:b/>
          <w:sz w:val="32"/>
          <w:szCs w:val="32"/>
        </w:rPr>
      </w:pPr>
      <w:r w:rsidRPr="00AD4D1F">
        <w:rPr>
          <w:rFonts w:ascii="標楷體" w:eastAsia="標楷體" w:hAnsi="標楷體" w:cs="Times New Roman" w:hint="eastAsia"/>
          <w:b/>
          <w:sz w:val="32"/>
          <w:szCs w:val="32"/>
        </w:rPr>
        <w:t>第一案</w:t>
      </w:r>
    </w:p>
    <w:p w:rsidR="002505DC" w:rsidRPr="00AD4D1F" w:rsidRDefault="002505DC" w:rsidP="00AD4D1F">
      <w:pPr>
        <w:spacing w:line="0" w:lineRule="atLeast"/>
        <w:ind w:left="1133" w:hangingChars="354" w:hanging="1133"/>
        <w:rPr>
          <w:rFonts w:ascii="標楷體" w:eastAsia="標楷體" w:hAnsi="標楷體" w:cs="Times New Roman"/>
          <w:sz w:val="32"/>
          <w:szCs w:val="32"/>
        </w:rPr>
      </w:pPr>
      <w:r w:rsidRPr="00AD4D1F">
        <w:rPr>
          <w:rFonts w:ascii="標楷體" w:eastAsia="標楷體" w:hAnsi="標楷體" w:cs="Times New Roman" w:hint="eastAsia"/>
          <w:sz w:val="32"/>
          <w:szCs w:val="32"/>
        </w:rPr>
        <w:t>案  由:貴公司修漏工程項目中，</w:t>
      </w:r>
      <w:proofErr w:type="gramStart"/>
      <w:r w:rsidRPr="00AD4D1F">
        <w:rPr>
          <w:rFonts w:ascii="標楷體" w:eastAsia="標楷體" w:hAnsi="標楷體" w:cs="Times New Roman" w:hint="eastAsia"/>
          <w:sz w:val="32"/>
          <w:szCs w:val="32"/>
        </w:rPr>
        <w:t>小管徑</w:t>
      </w:r>
      <w:proofErr w:type="gramEnd"/>
      <w:r w:rsidRPr="00AD4D1F">
        <w:rPr>
          <w:rFonts w:ascii="標楷體" w:eastAsia="標楷體" w:hAnsi="標楷體" w:cs="Times New Roman" w:hint="eastAsia"/>
          <w:sz w:val="32"/>
          <w:szCs w:val="32"/>
        </w:rPr>
        <w:t>編列施工費過低，不符實際工時單價。</w:t>
      </w:r>
    </w:p>
    <w:p w:rsidR="002505DC" w:rsidRPr="00AD4D1F" w:rsidRDefault="002505DC" w:rsidP="00AD4D1F">
      <w:pPr>
        <w:spacing w:line="0" w:lineRule="atLeast"/>
        <w:ind w:leftChars="6" w:left="1134" w:hangingChars="350" w:hanging="1120"/>
        <w:rPr>
          <w:rFonts w:ascii="標楷體" w:eastAsia="標楷體" w:hAnsi="標楷體" w:cs="Times New Roman"/>
          <w:sz w:val="32"/>
          <w:szCs w:val="32"/>
        </w:rPr>
      </w:pPr>
      <w:r w:rsidRPr="00AD4D1F">
        <w:rPr>
          <w:rFonts w:ascii="標楷體" w:eastAsia="標楷體" w:hAnsi="標楷體" w:cs="Times New Roman" w:hint="eastAsia"/>
          <w:sz w:val="32"/>
          <w:szCs w:val="32"/>
        </w:rPr>
        <w:t>說  明:</w:t>
      </w:r>
      <w:r w:rsidR="00C965A4" w:rsidRPr="00AD4D1F">
        <w:rPr>
          <w:rFonts w:ascii="標楷體" w:eastAsia="標楷體" w:hAnsi="標楷體" w:cs="Times New Roman" w:hint="eastAsia"/>
          <w:sz w:val="32"/>
          <w:szCs w:val="32"/>
        </w:rPr>
        <w:t>修漏</w:t>
      </w:r>
      <w:proofErr w:type="gramStart"/>
      <w:r w:rsidR="00C965A4" w:rsidRPr="00AD4D1F">
        <w:rPr>
          <w:rFonts w:ascii="標楷體" w:eastAsia="標楷體" w:hAnsi="標楷體" w:cs="Times New Roman" w:hint="eastAsia"/>
          <w:sz w:val="32"/>
          <w:szCs w:val="32"/>
        </w:rPr>
        <w:t>工程小管徑</w:t>
      </w:r>
      <w:proofErr w:type="gramEnd"/>
      <w:r w:rsidR="00C965A4" w:rsidRPr="00AD4D1F">
        <w:rPr>
          <w:rFonts w:ascii="標楷體" w:eastAsia="標楷體" w:hAnsi="標楷體" w:cs="Times New Roman" w:hint="eastAsia"/>
          <w:sz w:val="32"/>
          <w:szCs w:val="32"/>
        </w:rPr>
        <w:t>施工項目中，編列單價過低</w:t>
      </w:r>
    </w:p>
    <w:p w:rsidR="002505DC" w:rsidRPr="00AD4D1F" w:rsidRDefault="002505DC" w:rsidP="00AD4D1F">
      <w:pPr>
        <w:spacing w:line="0" w:lineRule="atLeast"/>
        <w:ind w:left="1144" w:hangingChars="325" w:hanging="1144"/>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操作課說明：</w:t>
      </w:r>
    </w:p>
    <w:p w:rsidR="002505DC" w:rsidRPr="00AD4D1F" w:rsidRDefault="002505DC" w:rsidP="00AD4D1F">
      <w:pPr>
        <w:spacing w:line="0" w:lineRule="atLeast"/>
        <w:ind w:left="1144" w:hangingChars="325" w:hanging="1144"/>
        <w:rPr>
          <w:rFonts w:ascii="標楷體" w:eastAsia="標楷體" w:hAnsi="標楷體" w:cs="Times New Roman"/>
          <w:sz w:val="32"/>
          <w:szCs w:val="32"/>
        </w:rPr>
      </w:pPr>
      <w:r w:rsidRPr="00AD4D1F">
        <w:rPr>
          <w:rFonts w:ascii="標楷體" w:eastAsia="標楷體" w:hAnsi="標楷體" w:cs="Times New Roman" w:hint="eastAsia"/>
          <w:color w:val="FF0000"/>
          <w:spacing w:val="16"/>
          <w:sz w:val="32"/>
          <w:szCs w:val="32"/>
        </w:rPr>
        <w:t xml:space="preserve">      目前修漏</w:t>
      </w:r>
      <w:proofErr w:type="gramStart"/>
      <w:r w:rsidRPr="00AD4D1F">
        <w:rPr>
          <w:rFonts w:ascii="標楷體" w:eastAsia="標楷體" w:hAnsi="標楷體" w:cs="Times New Roman" w:hint="eastAsia"/>
          <w:color w:val="FF0000"/>
          <w:spacing w:val="16"/>
          <w:sz w:val="32"/>
          <w:szCs w:val="32"/>
        </w:rPr>
        <w:t>工程小管徑</w:t>
      </w:r>
      <w:proofErr w:type="gramEnd"/>
      <w:r w:rsidRPr="00AD4D1F">
        <w:rPr>
          <w:rFonts w:ascii="標楷體" w:eastAsia="標楷體" w:hAnsi="標楷體" w:cs="Times New Roman" w:hint="eastAsia"/>
          <w:color w:val="FF0000"/>
          <w:spacing w:val="16"/>
          <w:sz w:val="32"/>
          <w:szCs w:val="32"/>
        </w:rPr>
        <w:t>修理單價，本處均授權各廠所依不同施工機具或方式編列項目，並市場機制適時檢討調整，以符實際需要。</w:t>
      </w:r>
    </w:p>
    <w:p w:rsidR="002505DC" w:rsidRPr="00AD4D1F" w:rsidRDefault="002505DC" w:rsidP="00AD4D1F">
      <w:pPr>
        <w:spacing w:line="0" w:lineRule="atLeast"/>
        <w:ind w:left="1134" w:hangingChars="354" w:hanging="1134"/>
        <w:rPr>
          <w:rFonts w:ascii="標楷體" w:eastAsia="標楷體" w:hAnsi="標楷體" w:cs="Times New Roman"/>
          <w:b/>
          <w:sz w:val="32"/>
          <w:szCs w:val="32"/>
        </w:rPr>
      </w:pPr>
      <w:r w:rsidRPr="00AD4D1F">
        <w:rPr>
          <w:rFonts w:ascii="標楷體" w:eastAsia="標楷體" w:hAnsi="標楷體" w:cs="Times New Roman" w:hint="eastAsia"/>
          <w:b/>
          <w:sz w:val="32"/>
          <w:szCs w:val="32"/>
        </w:rPr>
        <w:t>決  議:建請自來水公司與各廠所協調溝通各施工</w:t>
      </w:r>
      <w:proofErr w:type="gramStart"/>
      <w:r w:rsidRPr="00AD4D1F">
        <w:rPr>
          <w:rFonts w:ascii="標楷體" w:eastAsia="標楷體" w:hAnsi="標楷體" w:cs="Times New Roman" w:hint="eastAsia"/>
          <w:b/>
          <w:sz w:val="32"/>
          <w:szCs w:val="32"/>
        </w:rPr>
        <w:t>工</w:t>
      </w:r>
      <w:proofErr w:type="gramEnd"/>
      <w:r w:rsidRPr="00AD4D1F">
        <w:rPr>
          <w:rFonts w:ascii="標楷體" w:eastAsia="標楷體" w:hAnsi="標楷體" w:cs="Times New Roman" w:hint="eastAsia"/>
          <w:b/>
          <w:sz w:val="32"/>
          <w:szCs w:val="32"/>
        </w:rPr>
        <w:t>項編列原則,並審視廠所預算之各工項單價,以符實際。</w:t>
      </w:r>
    </w:p>
    <w:p w:rsidR="002505DC" w:rsidRPr="00AD4D1F" w:rsidRDefault="002505DC"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:依決議辦理。</w:t>
      </w:r>
    </w:p>
    <w:p w:rsidR="002505DC" w:rsidRPr="00AD4D1F" w:rsidRDefault="002505DC" w:rsidP="00AD4D1F">
      <w:pPr>
        <w:spacing w:line="0" w:lineRule="atLeast"/>
        <w:ind w:left="810" w:hangingChars="253" w:hanging="810"/>
        <w:rPr>
          <w:rFonts w:ascii="標楷體" w:eastAsia="標楷體" w:hAnsi="標楷體" w:cs="Times New Roman"/>
          <w:b/>
          <w:color w:val="0070C0"/>
          <w:sz w:val="32"/>
          <w:szCs w:val="32"/>
        </w:rPr>
      </w:pPr>
    </w:p>
    <w:p w:rsidR="002505DC" w:rsidRPr="00AD4D1F" w:rsidRDefault="002505DC" w:rsidP="002505DC">
      <w:pPr>
        <w:spacing w:line="0" w:lineRule="atLeast"/>
        <w:rPr>
          <w:rFonts w:ascii="標楷體" w:eastAsia="標楷體" w:hAnsi="標楷體" w:cs="Times New Roman"/>
          <w:b/>
          <w:sz w:val="32"/>
          <w:szCs w:val="32"/>
        </w:rPr>
      </w:pPr>
      <w:r w:rsidRPr="00AD4D1F">
        <w:rPr>
          <w:rFonts w:ascii="標楷體" w:eastAsia="標楷體" w:hAnsi="標楷體" w:cs="Times New Roman" w:hint="eastAsia"/>
          <w:b/>
          <w:sz w:val="32"/>
          <w:szCs w:val="32"/>
        </w:rPr>
        <w:lastRenderedPageBreak/>
        <w:t>第二案</w:t>
      </w:r>
    </w:p>
    <w:p w:rsidR="002505DC" w:rsidRPr="00AD4D1F" w:rsidRDefault="002505DC" w:rsidP="00AD4D1F">
      <w:pPr>
        <w:spacing w:line="0" w:lineRule="atLeast"/>
        <w:ind w:left="1133" w:hangingChars="354" w:hanging="1133"/>
        <w:rPr>
          <w:rFonts w:ascii="標楷體" w:eastAsia="標楷體" w:hAnsi="標楷體" w:cs="Times New Roman"/>
          <w:sz w:val="32"/>
          <w:szCs w:val="32"/>
        </w:rPr>
      </w:pPr>
      <w:r w:rsidRPr="00AD4D1F">
        <w:rPr>
          <w:rFonts w:ascii="標楷體" w:eastAsia="標楷體" w:hAnsi="標楷體" w:cs="Times New Roman" w:hint="eastAsia"/>
          <w:sz w:val="32"/>
          <w:szCs w:val="32"/>
        </w:rPr>
        <w:t>案  由:承包商</w:t>
      </w:r>
      <w:proofErr w:type="gramStart"/>
      <w:r w:rsidRPr="00AD4D1F">
        <w:rPr>
          <w:rFonts w:ascii="標楷體" w:eastAsia="標楷體" w:hAnsi="標楷體" w:cs="Times New Roman" w:hint="eastAsia"/>
          <w:sz w:val="32"/>
          <w:szCs w:val="32"/>
        </w:rPr>
        <w:t>工程款估驗</w:t>
      </w:r>
      <w:proofErr w:type="gramEnd"/>
      <w:r w:rsidRPr="00AD4D1F">
        <w:rPr>
          <w:rFonts w:ascii="標楷體" w:eastAsia="標楷體" w:hAnsi="標楷體" w:cs="Times New Roman" w:hint="eastAsia"/>
          <w:sz w:val="32"/>
          <w:szCs w:val="32"/>
        </w:rPr>
        <w:t>停滯，原因不明影響承包商營運。</w:t>
      </w:r>
    </w:p>
    <w:p w:rsidR="002505DC" w:rsidRPr="00AD4D1F" w:rsidRDefault="002505DC" w:rsidP="00AD4D1F">
      <w:pPr>
        <w:spacing w:line="0" w:lineRule="atLeast"/>
        <w:ind w:left="1133" w:hangingChars="354" w:hanging="1133"/>
        <w:rPr>
          <w:rFonts w:ascii="標楷體" w:eastAsia="標楷體" w:hAnsi="標楷體" w:cs="Times New Roman"/>
          <w:sz w:val="32"/>
          <w:szCs w:val="32"/>
        </w:rPr>
      </w:pPr>
      <w:r w:rsidRPr="00AD4D1F">
        <w:rPr>
          <w:rFonts w:ascii="標楷體" w:eastAsia="標楷體" w:hAnsi="標楷體" w:cs="Times New Roman" w:hint="eastAsia"/>
          <w:sz w:val="32"/>
          <w:szCs w:val="32"/>
        </w:rPr>
        <w:t>說  明:貴公司修漏工程估</w:t>
      </w:r>
      <w:proofErr w:type="gramStart"/>
      <w:r w:rsidRPr="00AD4D1F">
        <w:rPr>
          <w:rFonts w:ascii="標楷體" w:eastAsia="標楷體" w:hAnsi="標楷體" w:cs="Times New Roman" w:hint="eastAsia"/>
          <w:sz w:val="32"/>
          <w:szCs w:val="32"/>
        </w:rPr>
        <w:t>驗款常停滯</w:t>
      </w:r>
      <w:proofErr w:type="gramEnd"/>
      <w:r w:rsidRPr="00AD4D1F">
        <w:rPr>
          <w:rFonts w:ascii="標楷體" w:eastAsia="標楷體" w:hAnsi="標楷體" w:cs="Times New Roman" w:hint="eastAsia"/>
          <w:sz w:val="32"/>
          <w:szCs w:val="32"/>
        </w:rPr>
        <w:t>原因不明，建請可否制定時效性及流程表於電腦系統中，可供相關人員查閱情形。</w:t>
      </w:r>
    </w:p>
    <w:p w:rsidR="002505DC" w:rsidRPr="00AD4D1F" w:rsidRDefault="002505DC" w:rsidP="00AD4D1F">
      <w:pPr>
        <w:spacing w:line="0" w:lineRule="atLeast"/>
        <w:ind w:left="1144" w:hangingChars="325" w:hanging="1144"/>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操作課說明：</w:t>
      </w:r>
    </w:p>
    <w:p w:rsidR="002505DC" w:rsidRPr="00AD4D1F" w:rsidRDefault="002505DC" w:rsidP="00AD4D1F">
      <w:pPr>
        <w:spacing w:line="0" w:lineRule="atLeast"/>
        <w:ind w:left="1144" w:hangingChars="325" w:hanging="1144"/>
        <w:rPr>
          <w:rFonts w:ascii="標楷體" w:eastAsia="標楷體" w:hAnsi="標楷體" w:cs="Times New Roman"/>
          <w:sz w:val="32"/>
          <w:szCs w:val="32"/>
        </w:rPr>
      </w:pPr>
      <w:r w:rsidRPr="00AD4D1F">
        <w:rPr>
          <w:rFonts w:ascii="標楷體" w:eastAsia="標楷體" w:hAnsi="標楷體" w:cs="Times New Roman" w:hint="eastAsia"/>
          <w:color w:val="FF0000"/>
          <w:spacing w:val="16"/>
          <w:sz w:val="32"/>
          <w:szCs w:val="32"/>
        </w:rPr>
        <w:t xml:space="preserve">      目前修漏計價業務均要求各廠所，於本月15日前完成前</w:t>
      </w:r>
      <w:proofErr w:type="gramStart"/>
      <w:r w:rsidRPr="00AD4D1F">
        <w:rPr>
          <w:rFonts w:ascii="標楷體" w:eastAsia="標楷體" w:hAnsi="標楷體" w:cs="Times New Roman" w:hint="eastAsia"/>
          <w:color w:val="FF0000"/>
          <w:spacing w:val="16"/>
          <w:sz w:val="32"/>
          <w:szCs w:val="32"/>
        </w:rPr>
        <w:t>個月修</w:t>
      </w:r>
      <w:proofErr w:type="gramEnd"/>
      <w:r w:rsidRPr="00AD4D1F">
        <w:rPr>
          <w:rFonts w:ascii="標楷體" w:eastAsia="標楷體" w:hAnsi="標楷體" w:cs="Times New Roman" w:hint="eastAsia"/>
          <w:color w:val="FF0000"/>
          <w:spacing w:val="16"/>
          <w:sz w:val="32"/>
          <w:szCs w:val="32"/>
        </w:rPr>
        <w:t>漏計價，送件後約7-10天內完成計價，換言之如6月份案件，7月15日過處，定於7月25日前完成計價，如各廠商仍</w:t>
      </w:r>
      <w:proofErr w:type="gramStart"/>
      <w:r w:rsidRPr="00AD4D1F">
        <w:rPr>
          <w:rFonts w:ascii="標楷體" w:eastAsia="標楷體" w:hAnsi="標楷體" w:cs="Times New Roman" w:hint="eastAsia"/>
          <w:color w:val="FF0000"/>
          <w:spacing w:val="16"/>
          <w:sz w:val="32"/>
          <w:szCs w:val="32"/>
        </w:rPr>
        <w:t>對於估</w:t>
      </w:r>
      <w:proofErr w:type="gramEnd"/>
      <w:r w:rsidRPr="00AD4D1F">
        <w:rPr>
          <w:rFonts w:ascii="標楷體" w:eastAsia="標楷體" w:hAnsi="標楷體" w:cs="Times New Roman" w:hint="eastAsia"/>
          <w:color w:val="FF0000"/>
          <w:spacing w:val="16"/>
          <w:sz w:val="32"/>
          <w:szCs w:val="32"/>
        </w:rPr>
        <w:t>驗流程或有計價之問題，歡迎來電本處操作課(04)22218341-354</w:t>
      </w:r>
      <w:proofErr w:type="gramStart"/>
      <w:r w:rsidRPr="00AD4D1F">
        <w:rPr>
          <w:rFonts w:ascii="標楷體" w:eastAsia="標楷體" w:hAnsi="標楷體" w:cs="Times New Roman" w:hint="eastAsia"/>
          <w:color w:val="FF0000"/>
          <w:spacing w:val="16"/>
          <w:sz w:val="32"/>
          <w:szCs w:val="32"/>
        </w:rPr>
        <w:t>邱祈瑋</w:t>
      </w:r>
      <w:proofErr w:type="gramEnd"/>
      <w:r w:rsidRPr="00AD4D1F">
        <w:rPr>
          <w:rFonts w:ascii="標楷體" w:eastAsia="標楷體" w:hAnsi="標楷體" w:cs="Times New Roman" w:hint="eastAsia"/>
          <w:color w:val="FF0000"/>
          <w:spacing w:val="16"/>
          <w:sz w:val="32"/>
          <w:szCs w:val="32"/>
        </w:rPr>
        <w:t>先生洽詢。</w:t>
      </w:r>
    </w:p>
    <w:p w:rsidR="002505DC" w:rsidRPr="00AD4D1F" w:rsidRDefault="002505DC" w:rsidP="002505DC">
      <w:pPr>
        <w:spacing w:line="0" w:lineRule="atLeast"/>
        <w:rPr>
          <w:rFonts w:ascii="標楷體" w:eastAsia="標楷體" w:hAnsi="標楷體" w:cs="Times New Roman"/>
          <w:sz w:val="32"/>
          <w:szCs w:val="32"/>
        </w:rPr>
      </w:pPr>
    </w:p>
    <w:p w:rsidR="002505DC" w:rsidRPr="00AD4D1F" w:rsidRDefault="002505DC" w:rsidP="00AD4D1F">
      <w:pPr>
        <w:spacing w:line="0" w:lineRule="atLeast"/>
        <w:ind w:left="1134" w:hangingChars="354" w:hanging="1134"/>
        <w:rPr>
          <w:rFonts w:ascii="標楷體" w:eastAsia="標楷體" w:hAnsi="標楷體" w:cs="Times New Roman"/>
          <w:b/>
          <w:sz w:val="32"/>
          <w:szCs w:val="32"/>
        </w:rPr>
      </w:pPr>
      <w:r w:rsidRPr="00AD4D1F">
        <w:rPr>
          <w:rFonts w:ascii="標楷體" w:eastAsia="標楷體" w:hAnsi="標楷體" w:cs="Times New Roman" w:hint="eastAsia"/>
          <w:b/>
          <w:sz w:val="32"/>
          <w:szCs w:val="32"/>
        </w:rPr>
        <w:t>決  議:請水公司第四區處操作課</w:t>
      </w:r>
      <w:proofErr w:type="gramStart"/>
      <w:r w:rsidRPr="00AD4D1F">
        <w:rPr>
          <w:rFonts w:ascii="標楷體" w:eastAsia="標楷體" w:hAnsi="標楷體" w:cs="Times New Roman" w:hint="eastAsia"/>
          <w:b/>
          <w:sz w:val="32"/>
          <w:szCs w:val="32"/>
        </w:rPr>
        <w:t>研</w:t>
      </w:r>
      <w:proofErr w:type="gramEnd"/>
      <w:r w:rsidRPr="00AD4D1F">
        <w:rPr>
          <w:rFonts w:ascii="標楷體" w:eastAsia="標楷體" w:hAnsi="標楷體" w:cs="Times New Roman" w:hint="eastAsia"/>
          <w:b/>
          <w:sz w:val="32"/>
          <w:szCs w:val="32"/>
        </w:rPr>
        <w:t>擬制定時效性及流程表於電腦系統中</w:t>
      </w:r>
      <w:r w:rsidRPr="00AD4D1F">
        <w:rPr>
          <w:rFonts w:ascii="新細明體" w:eastAsia="新細明體" w:hAnsi="新細明體" w:cs="Times New Roman" w:hint="eastAsia"/>
          <w:b/>
          <w:sz w:val="32"/>
          <w:szCs w:val="32"/>
        </w:rPr>
        <w:t>，</w:t>
      </w:r>
      <w:r w:rsidRPr="00AD4D1F">
        <w:rPr>
          <w:rFonts w:ascii="標楷體" w:eastAsia="標楷體" w:hAnsi="標楷體" w:cs="Times New Roman" w:hint="eastAsia"/>
          <w:b/>
          <w:sz w:val="32"/>
          <w:szCs w:val="32"/>
        </w:rPr>
        <w:t>另要求各廠所依契約規定時效辦理竣工計價。</w:t>
      </w:r>
    </w:p>
    <w:p w:rsidR="002505DC" w:rsidRPr="00AD4D1F" w:rsidRDefault="002505DC"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:依決議辦理。</w:t>
      </w:r>
    </w:p>
    <w:p w:rsidR="002505DC" w:rsidRPr="00AD4D1F" w:rsidRDefault="002505DC" w:rsidP="002505DC">
      <w:pPr>
        <w:spacing w:line="0" w:lineRule="atLeast"/>
        <w:rPr>
          <w:rFonts w:ascii="標楷體" w:eastAsia="標楷體" w:hAnsi="標楷體" w:cs="Times New Roman"/>
          <w:b/>
          <w:sz w:val="32"/>
          <w:szCs w:val="32"/>
        </w:rPr>
      </w:pPr>
      <w:r w:rsidRPr="00AD4D1F">
        <w:rPr>
          <w:rFonts w:ascii="標楷體" w:eastAsia="標楷體" w:hAnsi="標楷體" w:cs="Times New Roman" w:hint="eastAsia"/>
          <w:b/>
          <w:sz w:val="32"/>
          <w:szCs w:val="32"/>
        </w:rPr>
        <w:t>第三案</w:t>
      </w:r>
    </w:p>
    <w:p w:rsidR="002505DC" w:rsidRPr="00AD4D1F" w:rsidRDefault="002505DC" w:rsidP="002505DC">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案   由:無法掌握承包商 外管線施工時程。</w:t>
      </w:r>
    </w:p>
    <w:p w:rsidR="002505DC" w:rsidRPr="00AD4D1F" w:rsidRDefault="002505DC" w:rsidP="00AD4D1F">
      <w:pPr>
        <w:spacing w:line="0" w:lineRule="atLeast"/>
        <w:ind w:left="1258" w:hangingChars="393" w:hanging="1258"/>
        <w:rPr>
          <w:rFonts w:ascii="標楷體" w:eastAsia="標楷體" w:hAnsi="標楷體" w:cs="Times New Roman"/>
          <w:sz w:val="32"/>
          <w:szCs w:val="32"/>
        </w:rPr>
      </w:pPr>
      <w:r w:rsidRPr="00AD4D1F">
        <w:rPr>
          <w:rFonts w:ascii="標楷體" w:eastAsia="標楷體" w:hAnsi="標楷體" w:cs="Times New Roman" w:hint="eastAsia"/>
          <w:sz w:val="32"/>
          <w:szCs w:val="32"/>
        </w:rPr>
        <w:t>說   明:從一開始申請自來水到路權核准往往已經過了一個月，如果又卡在聯合開挖</w:t>
      </w:r>
      <w:proofErr w:type="gramStart"/>
      <w:r w:rsidRPr="00AD4D1F">
        <w:rPr>
          <w:rFonts w:ascii="標楷體" w:eastAsia="標楷體" w:hAnsi="標楷體" w:cs="Times New Roman" w:hint="eastAsia"/>
          <w:sz w:val="32"/>
          <w:szCs w:val="32"/>
        </w:rPr>
        <w:t>或新封層</w:t>
      </w:r>
      <w:proofErr w:type="gramEnd"/>
      <w:r w:rsidRPr="00AD4D1F">
        <w:rPr>
          <w:rFonts w:ascii="標楷體" w:eastAsia="標楷體" w:hAnsi="標楷體" w:cs="Times New Roman" w:hint="eastAsia"/>
          <w:sz w:val="32"/>
          <w:szCs w:val="32"/>
        </w:rPr>
        <w:t>等特殊情形，時間又</w:t>
      </w:r>
      <w:proofErr w:type="gramStart"/>
      <w:r w:rsidRPr="00AD4D1F">
        <w:rPr>
          <w:rFonts w:ascii="標楷體" w:eastAsia="標楷體" w:hAnsi="標楷體" w:cs="Times New Roman" w:hint="eastAsia"/>
          <w:sz w:val="32"/>
          <w:szCs w:val="32"/>
        </w:rPr>
        <w:t>會拖更久</w:t>
      </w:r>
      <w:proofErr w:type="gramEnd"/>
      <w:r w:rsidRPr="00AD4D1F">
        <w:rPr>
          <w:rFonts w:ascii="標楷體" w:eastAsia="標楷體" w:hAnsi="標楷體" w:cs="Times New Roman" w:hint="eastAsia"/>
          <w:sz w:val="32"/>
          <w:szCs w:val="32"/>
        </w:rPr>
        <w:t>，因此路權</w:t>
      </w:r>
      <w:proofErr w:type="gramStart"/>
      <w:r w:rsidRPr="00AD4D1F">
        <w:rPr>
          <w:rFonts w:ascii="標楷體" w:eastAsia="標楷體" w:hAnsi="標楷體" w:cs="Times New Roman" w:hint="eastAsia"/>
          <w:sz w:val="32"/>
          <w:szCs w:val="32"/>
        </w:rPr>
        <w:t>一</w:t>
      </w:r>
      <w:proofErr w:type="gramEnd"/>
      <w:r w:rsidRPr="00AD4D1F">
        <w:rPr>
          <w:rFonts w:ascii="標楷體" w:eastAsia="標楷體" w:hAnsi="標楷體" w:cs="Times New Roman" w:hint="eastAsia"/>
          <w:sz w:val="32"/>
          <w:szCs w:val="32"/>
        </w:rPr>
        <w:t>核准下來，無論民眾或建商無不希望能盡快施工自己的案件，但詢問監工或甚至是廠商包工，皆無法確切知道施工日期，常常包商當天才突然自行跑去現場，而現場同時也會有別的工程或</w:t>
      </w:r>
      <w:proofErr w:type="gramStart"/>
      <w:r w:rsidRPr="00AD4D1F">
        <w:rPr>
          <w:rFonts w:ascii="標楷體" w:eastAsia="標楷體" w:hAnsi="標楷體" w:cs="Times New Roman" w:hint="eastAsia"/>
          <w:sz w:val="32"/>
          <w:szCs w:val="32"/>
        </w:rPr>
        <w:t>妨礙表位施工</w:t>
      </w:r>
      <w:proofErr w:type="gramEnd"/>
      <w:r w:rsidRPr="00AD4D1F">
        <w:rPr>
          <w:rFonts w:ascii="標楷體" w:eastAsia="標楷體" w:hAnsi="標楷體" w:cs="Times New Roman" w:hint="eastAsia"/>
          <w:sz w:val="32"/>
          <w:szCs w:val="32"/>
        </w:rPr>
        <w:t>的設備未拆除，雙方臨時無法配合導致包商白跑一趟，造成民眾或建商、外線包商、自來水公司、代辦商四方面皆困擾。</w:t>
      </w:r>
    </w:p>
    <w:p w:rsidR="002505DC" w:rsidRPr="00AD4D1F" w:rsidRDefault="002505DC" w:rsidP="00AD4D1F">
      <w:pPr>
        <w:spacing w:line="0" w:lineRule="atLeast"/>
        <w:ind w:leftChars="43" w:left="1271" w:hangingChars="365" w:hanging="1168"/>
        <w:rPr>
          <w:rFonts w:ascii="標楷體" w:eastAsia="標楷體" w:hAnsi="標楷體" w:cs="Times New Roman"/>
          <w:sz w:val="32"/>
          <w:szCs w:val="32"/>
        </w:rPr>
      </w:pPr>
      <w:r w:rsidRPr="00AD4D1F">
        <w:rPr>
          <w:rFonts w:ascii="標楷體" w:eastAsia="標楷體" w:hAnsi="標楷體" w:cs="Times New Roman" w:hint="eastAsia"/>
          <w:sz w:val="32"/>
          <w:szCs w:val="32"/>
        </w:rPr>
        <w:t>辦  法:建議施工前可先聯絡如現場有特殊狀況可先排除，以利節省大家時間及提高工作效率。</w:t>
      </w:r>
    </w:p>
    <w:p w:rsidR="002505DC" w:rsidRPr="00AD4D1F" w:rsidRDefault="002505DC" w:rsidP="002505DC">
      <w:pPr>
        <w:spacing w:line="0" w:lineRule="atLeast"/>
        <w:rPr>
          <w:rFonts w:ascii="標楷體" w:eastAsia="標楷體" w:hAnsi="標楷體" w:cs="Times New Roman"/>
          <w:sz w:val="32"/>
          <w:szCs w:val="32"/>
        </w:rPr>
      </w:pPr>
      <w:r w:rsidRPr="00AD4D1F">
        <w:rPr>
          <w:rFonts w:ascii="標楷體" w:eastAsia="標楷體" w:hAnsi="標楷體" w:cs="Times New Roman" w:hint="eastAsia"/>
          <w:color w:val="FF0000"/>
          <w:spacing w:val="16"/>
          <w:sz w:val="32"/>
          <w:szCs w:val="32"/>
        </w:rPr>
        <w:t>業務課說明：</w:t>
      </w:r>
    </w:p>
    <w:p w:rsidR="002505DC" w:rsidRPr="00AD4D1F" w:rsidRDefault="002505DC" w:rsidP="00AD4D1F">
      <w:pPr>
        <w:spacing w:line="0" w:lineRule="atLeast"/>
        <w:ind w:leftChars="211" w:left="1316" w:hangingChars="253" w:hanging="810"/>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t xml:space="preserve">     一、有關台中</w:t>
      </w:r>
      <w:proofErr w:type="gramStart"/>
      <w:r w:rsidRPr="00AD4D1F">
        <w:rPr>
          <w:rFonts w:ascii="標楷體" w:eastAsia="標楷體" w:hAnsi="標楷體" w:cs="Times New Roman" w:hint="eastAsia"/>
          <w:color w:val="FF0000"/>
          <w:sz w:val="32"/>
          <w:szCs w:val="32"/>
        </w:rPr>
        <w:t>所轄舊台中市</w:t>
      </w:r>
      <w:proofErr w:type="gramEnd"/>
      <w:r w:rsidRPr="00AD4D1F">
        <w:rPr>
          <w:rFonts w:ascii="標楷體" w:eastAsia="標楷體" w:hAnsi="標楷體" w:cs="Times New Roman" w:hint="eastAsia"/>
          <w:color w:val="FF0000"/>
          <w:sz w:val="32"/>
          <w:szCs w:val="32"/>
        </w:rPr>
        <w:t>8區新裝工程係配合「台中市代辦管線統一挖補工程」進場施作，由於該所承商僅施作管線接管，現場挖掘回填等施工進度係由市府統一</w:t>
      </w:r>
      <w:proofErr w:type="gramStart"/>
      <w:r w:rsidRPr="00AD4D1F">
        <w:rPr>
          <w:rFonts w:ascii="標楷體" w:eastAsia="標楷體" w:hAnsi="標楷體" w:cs="Times New Roman" w:hint="eastAsia"/>
          <w:color w:val="FF0000"/>
          <w:sz w:val="32"/>
          <w:szCs w:val="32"/>
        </w:rPr>
        <w:t>挖補派工主導</w:t>
      </w:r>
      <w:proofErr w:type="gramEnd"/>
      <w:r w:rsidRPr="00AD4D1F">
        <w:rPr>
          <w:rFonts w:ascii="標楷體" w:eastAsia="標楷體" w:hAnsi="標楷體" w:cs="Times New Roman" w:hint="eastAsia"/>
          <w:color w:val="FF0000"/>
          <w:sz w:val="32"/>
          <w:szCs w:val="32"/>
        </w:rPr>
        <w:t>，為使日後施工期程順利進行，避免工地現場無法施作</w:t>
      </w:r>
      <w:r w:rsidRPr="00AD4D1F">
        <w:rPr>
          <w:rFonts w:ascii="新細明體" w:eastAsia="新細明體" w:hAnsi="新細明體" w:cs="Times New Roman" w:hint="eastAsia"/>
          <w:color w:val="FF0000"/>
          <w:sz w:val="32"/>
          <w:szCs w:val="32"/>
        </w:rPr>
        <w:t>，</w:t>
      </w:r>
      <w:r w:rsidRPr="00AD4D1F">
        <w:rPr>
          <w:rFonts w:ascii="標楷體" w:eastAsia="標楷體" w:hAnsi="標楷體" w:cs="Times New Roman" w:hint="eastAsia"/>
          <w:color w:val="FF0000"/>
          <w:sz w:val="32"/>
          <w:szCs w:val="32"/>
        </w:rPr>
        <w:t>將商請統一挖補承商於施工前聯繫。</w:t>
      </w:r>
    </w:p>
    <w:p w:rsidR="002505DC" w:rsidRPr="00AD4D1F" w:rsidRDefault="002505DC" w:rsidP="002505DC">
      <w:pPr>
        <w:spacing w:line="0" w:lineRule="atLeast"/>
        <w:ind w:leftChars="590" w:left="1416"/>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t>二、</w:t>
      </w:r>
      <w:proofErr w:type="gramStart"/>
      <w:r w:rsidRPr="00AD4D1F">
        <w:rPr>
          <w:rFonts w:ascii="標楷體" w:eastAsia="標楷體" w:hAnsi="標楷體" w:cs="Times New Roman" w:hint="eastAsia"/>
          <w:color w:val="FF0000"/>
          <w:sz w:val="32"/>
          <w:szCs w:val="32"/>
        </w:rPr>
        <w:t>另舊台中縣</w:t>
      </w:r>
      <w:proofErr w:type="gramEnd"/>
      <w:r w:rsidRPr="00AD4D1F">
        <w:rPr>
          <w:rFonts w:ascii="標楷體" w:eastAsia="標楷體" w:hAnsi="標楷體" w:cs="Times New Roman" w:hint="eastAsia"/>
          <w:color w:val="FF0000"/>
          <w:sz w:val="32"/>
          <w:szCs w:val="32"/>
        </w:rPr>
        <w:t>21區及南投縣</w:t>
      </w:r>
      <w:proofErr w:type="gramStart"/>
      <w:r w:rsidRPr="00AD4D1F">
        <w:rPr>
          <w:rFonts w:ascii="標楷體" w:eastAsia="標楷體" w:hAnsi="標楷體" w:cs="Times New Roman" w:hint="eastAsia"/>
          <w:color w:val="FF0000"/>
          <w:sz w:val="32"/>
          <w:szCs w:val="32"/>
        </w:rPr>
        <w:t>轄</w:t>
      </w:r>
      <w:proofErr w:type="gramEnd"/>
      <w:r w:rsidRPr="00AD4D1F">
        <w:rPr>
          <w:rFonts w:ascii="標楷體" w:eastAsia="標楷體" w:hAnsi="標楷體" w:cs="Times New Roman" w:hint="eastAsia"/>
          <w:color w:val="FF0000"/>
          <w:sz w:val="32"/>
          <w:szCs w:val="32"/>
        </w:rPr>
        <w:t>新裝施工案件</w:t>
      </w:r>
      <w:r w:rsidRPr="00AD4D1F">
        <w:rPr>
          <w:rFonts w:ascii="新細明體" w:eastAsia="新細明體" w:hAnsi="新細明體" w:cs="Times New Roman" w:hint="eastAsia"/>
          <w:color w:val="FF0000"/>
          <w:sz w:val="32"/>
          <w:szCs w:val="32"/>
        </w:rPr>
        <w:t>，</w:t>
      </w:r>
      <w:r w:rsidRPr="00AD4D1F">
        <w:rPr>
          <w:rFonts w:ascii="標楷體" w:eastAsia="標楷體" w:hAnsi="標楷體" w:cs="Times New Roman" w:hint="eastAsia"/>
          <w:color w:val="FF0000"/>
          <w:sz w:val="32"/>
          <w:szCs w:val="32"/>
        </w:rPr>
        <w:t>將再次函請各所加強施工前聯繫</w:t>
      </w:r>
      <w:r w:rsidRPr="00AD4D1F">
        <w:rPr>
          <w:rFonts w:ascii="新細明體" w:eastAsia="新細明體" w:hAnsi="新細明體" w:cs="Times New Roman" w:hint="eastAsia"/>
          <w:color w:val="FF0000"/>
          <w:sz w:val="32"/>
          <w:szCs w:val="32"/>
        </w:rPr>
        <w:t>，</w:t>
      </w:r>
      <w:r w:rsidRPr="00AD4D1F">
        <w:rPr>
          <w:rFonts w:ascii="標楷體" w:eastAsia="標楷體" w:hAnsi="標楷體" w:cs="Times New Roman" w:hint="eastAsia"/>
          <w:color w:val="FF0000"/>
          <w:sz w:val="32"/>
          <w:szCs w:val="32"/>
        </w:rPr>
        <w:t>避免造成困擾。</w:t>
      </w:r>
    </w:p>
    <w:p w:rsidR="002505DC" w:rsidRPr="00AD4D1F" w:rsidRDefault="002505DC" w:rsidP="00BB0AC2">
      <w:pPr>
        <w:spacing w:line="0" w:lineRule="atLeast"/>
        <w:ind w:leftChars="589" w:left="1414"/>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lastRenderedPageBreak/>
        <w:t>三、本案藉此機會向本處新裝外線各會員承商宣導</w:t>
      </w:r>
      <w:r w:rsidRPr="00AD4D1F">
        <w:rPr>
          <w:rFonts w:ascii="新細明體" w:eastAsia="新細明體" w:hAnsi="新細明體" w:cs="Times New Roman" w:hint="eastAsia"/>
          <w:color w:val="FF0000"/>
          <w:sz w:val="32"/>
          <w:szCs w:val="32"/>
        </w:rPr>
        <w:t>，</w:t>
      </w:r>
      <w:r w:rsidRPr="00AD4D1F">
        <w:rPr>
          <w:rFonts w:ascii="標楷體" w:eastAsia="標楷體" w:hAnsi="標楷體" w:cs="Times New Roman" w:hint="eastAsia"/>
          <w:color w:val="FF0000"/>
          <w:sz w:val="32"/>
          <w:szCs w:val="32"/>
        </w:rPr>
        <w:t>請加強與各所監工及各代辦會員聯繫施工時程</w:t>
      </w:r>
      <w:r w:rsidRPr="00AD4D1F">
        <w:rPr>
          <w:rFonts w:ascii="新細明體" w:eastAsia="新細明體" w:hAnsi="新細明體" w:cs="Times New Roman" w:hint="eastAsia"/>
          <w:color w:val="FF0000"/>
          <w:sz w:val="32"/>
          <w:szCs w:val="32"/>
        </w:rPr>
        <w:t>，</w:t>
      </w:r>
      <w:r w:rsidRPr="00AD4D1F">
        <w:rPr>
          <w:rFonts w:ascii="標楷體" w:eastAsia="標楷體" w:hAnsi="標楷體" w:cs="Times New Roman" w:hint="eastAsia"/>
          <w:color w:val="FF0000"/>
          <w:sz w:val="32"/>
          <w:szCs w:val="32"/>
        </w:rPr>
        <w:t>以提升工作效率。</w:t>
      </w:r>
    </w:p>
    <w:p w:rsidR="002505DC" w:rsidRPr="00AD4D1F" w:rsidRDefault="002505DC" w:rsidP="00AD4D1F">
      <w:pPr>
        <w:spacing w:line="0" w:lineRule="atLeast"/>
        <w:ind w:left="810" w:hangingChars="253" w:hanging="810"/>
        <w:rPr>
          <w:rFonts w:ascii="標楷體" w:eastAsia="標楷體" w:hAnsi="標楷體" w:cs="Times New Roman"/>
          <w:b/>
          <w:sz w:val="32"/>
          <w:szCs w:val="32"/>
        </w:rPr>
      </w:pPr>
      <w:r w:rsidRPr="00AD4D1F">
        <w:rPr>
          <w:rFonts w:ascii="標楷體" w:eastAsia="標楷體" w:hAnsi="標楷體" w:cs="Times New Roman" w:hint="eastAsia"/>
          <w:b/>
          <w:sz w:val="32"/>
          <w:szCs w:val="32"/>
        </w:rPr>
        <w:t>決議:</w:t>
      </w:r>
    </w:p>
    <w:p w:rsidR="002505DC" w:rsidRPr="00AD4D1F" w:rsidRDefault="002505DC" w:rsidP="00B133C3">
      <w:pPr>
        <w:spacing w:line="0" w:lineRule="atLeast"/>
        <w:ind w:leftChars="590" w:left="1416"/>
        <w:rPr>
          <w:rFonts w:ascii="標楷體" w:eastAsia="標楷體" w:hAnsi="標楷體" w:cs="Times New Roman"/>
          <w:b/>
          <w:sz w:val="32"/>
          <w:szCs w:val="32"/>
        </w:rPr>
      </w:pPr>
      <w:r w:rsidRPr="00AD4D1F">
        <w:rPr>
          <w:rFonts w:ascii="標楷體" w:eastAsia="標楷體" w:hAnsi="標楷體" w:cs="Times New Roman" w:hint="eastAsia"/>
          <w:b/>
          <w:sz w:val="32"/>
          <w:szCs w:val="32"/>
        </w:rPr>
        <w:t>一、請自來水公司向</w:t>
      </w:r>
      <w:proofErr w:type="gramStart"/>
      <w:r w:rsidRPr="00AD4D1F">
        <w:rPr>
          <w:rFonts w:ascii="標楷體" w:eastAsia="標楷體" w:hAnsi="標楷體" w:cs="Times New Roman" w:hint="eastAsia"/>
          <w:b/>
          <w:sz w:val="32"/>
          <w:szCs w:val="32"/>
        </w:rPr>
        <w:t>臺</w:t>
      </w:r>
      <w:proofErr w:type="gramEnd"/>
      <w:r w:rsidRPr="00AD4D1F">
        <w:rPr>
          <w:rFonts w:ascii="標楷體" w:eastAsia="標楷體" w:hAnsi="標楷體" w:cs="Times New Roman" w:hint="eastAsia"/>
          <w:b/>
          <w:sz w:val="32"/>
          <w:szCs w:val="32"/>
        </w:rPr>
        <w:t>中市政府協調加速</w:t>
      </w:r>
      <w:proofErr w:type="gramStart"/>
      <w:r w:rsidRPr="00AD4D1F">
        <w:rPr>
          <w:rFonts w:ascii="標楷體" w:eastAsia="標楷體" w:hAnsi="標楷體" w:cs="Times New Roman" w:hint="eastAsia"/>
          <w:b/>
          <w:sz w:val="32"/>
          <w:szCs w:val="32"/>
        </w:rPr>
        <w:t>統挖派工</w:t>
      </w:r>
      <w:proofErr w:type="gramEnd"/>
      <w:r w:rsidRPr="00AD4D1F">
        <w:rPr>
          <w:rFonts w:ascii="標楷體" w:eastAsia="標楷體" w:hAnsi="標楷體" w:cs="Times New Roman" w:hint="eastAsia"/>
          <w:b/>
          <w:sz w:val="32"/>
          <w:szCs w:val="32"/>
        </w:rPr>
        <w:t>時效</w:t>
      </w:r>
      <w:r w:rsidRPr="00AD4D1F">
        <w:rPr>
          <w:rFonts w:ascii="新細明體" w:eastAsia="新細明體" w:hAnsi="新細明體" w:cs="Times New Roman" w:hint="eastAsia"/>
          <w:b/>
          <w:sz w:val="32"/>
          <w:szCs w:val="32"/>
        </w:rPr>
        <w:t>，</w:t>
      </w:r>
      <w:r w:rsidRPr="00AD4D1F">
        <w:rPr>
          <w:rFonts w:ascii="標楷體" w:eastAsia="標楷體" w:hAnsi="標楷體" w:cs="Times New Roman" w:hint="eastAsia"/>
          <w:b/>
          <w:sz w:val="32"/>
          <w:szCs w:val="32"/>
        </w:rPr>
        <w:t>及各路權</w:t>
      </w:r>
      <w:r w:rsidR="00B133C3" w:rsidRPr="00AD4D1F">
        <w:rPr>
          <w:rFonts w:ascii="標楷體" w:eastAsia="標楷體" w:hAnsi="標楷體" w:cs="Times New Roman" w:hint="eastAsia"/>
          <w:b/>
          <w:sz w:val="32"/>
          <w:szCs w:val="32"/>
        </w:rPr>
        <w:t>機關</w:t>
      </w:r>
      <w:proofErr w:type="gramStart"/>
      <w:r w:rsidR="00B133C3" w:rsidRPr="00AD4D1F">
        <w:rPr>
          <w:rFonts w:ascii="標楷體" w:eastAsia="標楷體" w:hAnsi="標楷體" w:cs="Times New Roman" w:hint="eastAsia"/>
          <w:b/>
          <w:sz w:val="32"/>
          <w:szCs w:val="32"/>
        </w:rPr>
        <w:t>審核路證時間</w:t>
      </w:r>
      <w:proofErr w:type="gramEnd"/>
      <w:r w:rsidR="00B133C3" w:rsidRPr="00AD4D1F">
        <w:rPr>
          <w:rFonts w:ascii="標楷體" w:eastAsia="標楷體" w:hAnsi="標楷體" w:cs="Times New Roman" w:hint="eastAsia"/>
          <w:b/>
          <w:sz w:val="32"/>
          <w:szCs w:val="32"/>
        </w:rPr>
        <w:t>。</w:t>
      </w:r>
    </w:p>
    <w:p w:rsidR="002505DC" w:rsidRPr="00AD4D1F" w:rsidRDefault="002505DC" w:rsidP="00B133C3">
      <w:pPr>
        <w:spacing w:line="0" w:lineRule="atLeast"/>
        <w:ind w:leftChars="590" w:left="1416"/>
        <w:rPr>
          <w:rFonts w:ascii="標楷體" w:eastAsia="標楷體" w:hAnsi="標楷體" w:cs="Times New Roman"/>
          <w:b/>
          <w:sz w:val="32"/>
          <w:szCs w:val="32"/>
        </w:rPr>
      </w:pPr>
      <w:r w:rsidRPr="00AD4D1F">
        <w:rPr>
          <w:rFonts w:ascii="標楷體" w:eastAsia="標楷體" w:hAnsi="標楷體" w:cs="Times New Roman" w:hint="eastAsia"/>
          <w:b/>
          <w:sz w:val="32"/>
          <w:szCs w:val="32"/>
        </w:rPr>
        <w:t>二、請自來水公司加強施工前聯繫，提高工作效率</w:t>
      </w:r>
      <w:r w:rsidRPr="00AD4D1F">
        <w:rPr>
          <w:rFonts w:ascii="新細明體" w:eastAsia="新細明體" w:hAnsi="新細明體" w:cs="Times New Roman" w:hint="eastAsia"/>
          <w:b/>
          <w:sz w:val="32"/>
          <w:szCs w:val="32"/>
        </w:rPr>
        <w:t>，</w:t>
      </w:r>
      <w:r w:rsidRPr="00AD4D1F">
        <w:rPr>
          <w:rFonts w:ascii="標楷體" w:eastAsia="標楷體" w:hAnsi="標楷體" w:cs="Times New Roman" w:hint="eastAsia"/>
          <w:b/>
          <w:sz w:val="32"/>
          <w:szCs w:val="32"/>
        </w:rPr>
        <w:t>避免造成困擾。</w:t>
      </w:r>
    </w:p>
    <w:p w:rsidR="002505DC" w:rsidRDefault="002505DC"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:依決議辦理。</w:t>
      </w:r>
    </w:p>
    <w:p w:rsidR="00BE78FC" w:rsidRDefault="00BE78FC" w:rsidP="00AD4D1F">
      <w:pPr>
        <w:spacing w:line="0" w:lineRule="atLeast"/>
        <w:ind w:left="810" w:hangingChars="253" w:hanging="810"/>
        <w:rPr>
          <w:rFonts w:ascii="標楷體" w:eastAsia="標楷體" w:hAnsi="標楷體" w:cs="Times New Roman"/>
          <w:b/>
          <w:color w:val="0070C0"/>
          <w:sz w:val="32"/>
          <w:szCs w:val="32"/>
        </w:rPr>
      </w:pPr>
    </w:p>
    <w:p w:rsidR="00BE78FC" w:rsidRPr="00AD4D1F" w:rsidRDefault="00BE78FC" w:rsidP="00AD4D1F">
      <w:pPr>
        <w:spacing w:line="0" w:lineRule="atLeast"/>
        <w:ind w:left="810" w:hangingChars="253" w:hanging="810"/>
        <w:rPr>
          <w:rFonts w:ascii="標楷體" w:eastAsia="標楷體" w:hAnsi="標楷體" w:cs="Times New Roman"/>
          <w:b/>
          <w:color w:val="0070C0"/>
          <w:sz w:val="32"/>
          <w:szCs w:val="32"/>
        </w:rPr>
      </w:pPr>
    </w:p>
    <w:p w:rsidR="00CF00D2" w:rsidRPr="00AD4D1F" w:rsidRDefault="00CF00D2" w:rsidP="00CF00D2">
      <w:pPr>
        <w:spacing w:line="0" w:lineRule="atLeast"/>
        <w:rPr>
          <w:rFonts w:ascii="標楷體" w:eastAsia="標楷體" w:hAnsi="標楷體" w:cs="Times New Roman"/>
          <w:b/>
          <w:sz w:val="32"/>
          <w:szCs w:val="32"/>
          <w:u w:val="single"/>
        </w:rPr>
      </w:pPr>
      <w:proofErr w:type="gramStart"/>
      <w:r w:rsidRPr="00AD4D1F">
        <w:rPr>
          <w:rFonts w:ascii="標楷體" w:eastAsia="標楷體" w:hAnsi="標楷體" w:cs="Times New Roman" w:hint="eastAsia"/>
          <w:b/>
          <w:sz w:val="32"/>
          <w:szCs w:val="32"/>
          <w:u w:val="single"/>
        </w:rPr>
        <w:t>105</w:t>
      </w:r>
      <w:proofErr w:type="gramEnd"/>
      <w:r w:rsidRPr="00AD4D1F">
        <w:rPr>
          <w:rFonts w:ascii="標楷體" w:eastAsia="標楷體" w:hAnsi="標楷體" w:cs="Times New Roman" w:hint="eastAsia"/>
          <w:b/>
          <w:sz w:val="32"/>
          <w:szCs w:val="32"/>
          <w:u w:val="single"/>
        </w:rPr>
        <w:t>年度新中市辦事處提案執行情形</w:t>
      </w:r>
    </w:p>
    <w:p w:rsidR="00CF00D2" w:rsidRPr="00AD4D1F" w:rsidRDefault="00CF00D2" w:rsidP="00CF00D2">
      <w:pPr>
        <w:snapToGrid w:val="0"/>
        <w:spacing w:after="120" w:line="400" w:lineRule="exact"/>
        <w:ind w:left="3168" w:hanging="3168"/>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第一案</w:t>
      </w:r>
    </w:p>
    <w:p w:rsidR="00CF00D2" w:rsidRPr="00AD4D1F" w:rsidRDefault="00CF00D2" w:rsidP="00CF00D2">
      <w:pPr>
        <w:snapToGrid w:val="0"/>
        <w:spacing w:after="120" w:line="400" w:lineRule="exact"/>
        <w:ind w:left="1560" w:hanging="1560"/>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案  由：本處會員至自來水事業單位申請接水，常因各營業區處、營運、服務所等之相關規定、致申請流程認定差異引起爭議，請</w:t>
      </w:r>
      <w:proofErr w:type="gramStart"/>
      <w:r w:rsidRPr="00AD4D1F">
        <w:rPr>
          <w:rFonts w:ascii="標楷體" w:eastAsia="標楷體" w:hAnsi="標楷體" w:cs="Times New Roman" w:hint="eastAsia"/>
          <w:spacing w:val="16"/>
          <w:sz w:val="32"/>
          <w:szCs w:val="32"/>
        </w:rPr>
        <w:t>研</w:t>
      </w:r>
      <w:proofErr w:type="gramEnd"/>
      <w:r w:rsidRPr="00AD4D1F">
        <w:rPr>
          <w:rFonts w:ascii="標楷體" w:eastAsia="標楷體" w:hAnsi="標楷體" w:cs="Times New Roman" w:hint="eastAsia"/>
          <w:spacing w:val="16"/>
          <w:sz w:val="32"/>
          <w:szCs w:val="32"/>
        </w:rPr>
        <w:t>議。</w:t>
      </w:r>
    </w:p>
    <w:p w:rsidR="00CF00D2" w:rsidRPr="00AD4D1F" w:rsidRDefault="00CF00D2" w:rsidP="00CF00D2">
      <w:pPr>
        <w:snapToGrid w:val="0"/>
        <w:spacing w:after="120" w:line="400" w:lineRule="exact"/>
        <w:ind w:left="1418" w:hanging="141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說  明：請自來水公司各營運、服務所</w:t>
      </w:r>
      <w:proofErr w:type="gramStart"/>
      <w:r w:rsidRPr="00AD4D1F">
        <w:rPr>
          <w:rFonts w:ascii="標楷體" w:eastAsia="標楷體" w:hAnsi="標楷體" w:cs="Times New Roman" w:hint="eastAsia"/>
          <w:spacing w:val="16"/>
          <w:sz w:val="32"/>
          <w:szCs w:val="32"/>
        </w:rPr>
        <w:t>負責審圖</w:t>
      </w:r>
      <w:proofErr w:type="gramEnd"/>
      <w:r w:rsidRPr="00AD4D1F">
        <w:rPr>
          <w:rFonts w:ascii="標楷體" w:eastAsia="標楷體" w:hAnsi="標楷體" w:cs="Times New Roman" w:hint="eastAsia"/>
          <w:spacing w:val="16"/>
          <w:sz w:val="32"/>
          <w:szCs w:val="32"/>
        </w:rPr>
        <w:t>（預審圖）人員，</w:t>
      </w:r>
      <w:proofErr w:type="gramStart"/>
      <w:r w:rsidRPr="00AD4D1F">
        <w:rPr>
          <w:rFonts w:ascii="標楷體" w:eastAsia="標楷體" w:hAnsi="標楷體" w:cs="Times New Roman" w:hint="eastAsia"/>
          <w:spacing w:val="16"/>
          <w:sz w:val="32"/>
          <w:szCs w:val="32"/>
        </w:rPr>
        <w:t>遴</w:t>
      </w:r>
      <w:proofErr w:type="gramEnd"/>
      <w:r w:rsidRPr="00AD4D1F">
        <w:rPr>
          <w:rFonts w:ascii="標楷體" w:eastAsia="標楷體" w:hAnsi="標楷體" w:cs="Times New Roman" w:hint="eastAsia"/>
          <w:spacing w:val="16"/>
          <w:sz w:val="32"/>
          <w:szCs w:val="32"/>
        </w:rPr>
        <w:t>派專業人員，以免發生不必要之爭議。</w:t>
      </w:r>
    </w:p>
    <w:p w:rsidR="00CF00D2" w:rsidRPr="00AD4D1F" w:rsidRDefault="00CF00D2" w:rsidP="00CF00D2">
      <w:pPr>
        <w:snapToGrid w:val="0"/>
        <w:spacing w:after="120" w:line="400" w:lineRule="exact"/>
        <w:ind w:left="3168" w:hanging="3168"/>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業務課說明：</w:t>
      </w:r>
    </w:p>
    <w:p w:rsidR="00CF00D2" w:rsidRPr="00AD4D1F" w:rsidRDefault="00CF00D2" w:rsidP="00CF00D2">
      <w:pPr>
        <w:snapToGrid w:val="0"/>
        <w:spacing w:after="120" w:line="400" w:lineRule="exact"/>
        <w:ind w:left="1985" w:hanging="567"/>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一、本處於103、104年度均辦理新裝教育訓練，針對有爭議之各案，請洽本處業務課吳明道先生</w:t>
      </w:r>
      <w:proofErr w:type="gramStart"/>
      <w:r w:rsidRPr="00AD4D1F">
        <w:rPr>
          <w:rFonts w:ascii="標楷體" w:eastAsia="標楷體" w:hAnsi="標楷體" w:cs="Times New Roman" w:hint="eastAsia"/>
          <w:color w:val="FF0000"/>
          <w:spacing w:val="16"/>
          <w:sz w:val="32"/>
          <w:szCs w:val="32"/>
        </w:rPr>
        <w:t>（</w:t>
      </w:r>
      <w:proofErr w:type="gramEnd"/>
      <w:r w:rsidRPr="00AD4D1F">
        <w:rPr>
          <w:rFonts w:ascii="標楷體" w:eastAsia="標楷體" w:hAnsi="標楷體" w:cs="Times New Roman" w:hint="eastAsia"/>
          <w:color w:val="FF0000"/>
          <w:spacing w:val="16"/>
          <w:sz w:val="32"/>
          <w:szCs w:val="32"/>
        </w:rPr>
        <w:t>04-22218341轉405)協處。</w:t>
      </w:r>
    </w:p>
    <w:p w:rsidR="00CF00D2" w:rsidRPr="00AD4D1F" w:rsidRDefault="00CF00D2" w:rsidP="00CF00D2">
      <w:pPr>
        <w:snapToGrid w:val="0"/>
        <w:spacing w:after="120" w:line="400" w:lineRule="exact"/>
        <w:ind w:left="2127" w:hanging="709"/>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二、</w:t>
      </w:r>
      <w:proofErr w:type="gramStart"/>
      <w:r w:rsidRPr="00AD4D1F">
        <w:rPr>
          <w:rFonts w:ascii="標楷體" w:eastAsia="標楷體" w:hAnsi="標楷體" w:cs="Times New Roman" w:hint="eastAsia"/>
          <w:color w:val="FF0000"/>
          <w:spacing w:val="16"/>
          <w:sz w:val="32"/>
          <w:szCs w:val="32"/>
        </w:rPr>
        <w:t>105</w:t>
      </w:r>
      <w:proofErr w:type="gramEnd"/>
      <w:r w:rsidRPr="00AD4D1F">
        <w:rPr>
          <w:rFonts w:ascii="標楷體" w:eastAsia="標楷體" w:hAnsi="標楷體" w:cs="Times New Roman" w:hint="eastAsia"/>
          <w:color w:val="FF0000"/>
          <w:spacing w:val="16"/>
          <w:sz w:val="32"/>
          <w:szCs w:val="32"/>
        </w:rPr>
        <w:t>年度新裝教育訓練預訂於10月辦理，本處於辦理前2</w:t>
      </w:r>
      <w:proofErr w:type="gramStart"/>
      <w:r w:rsidRPr="00AD4D1F">
        <w:rPr>
          <w:rFonts w:ascii="標楷體" w:eastAsia="標楷體" w:hAnsi="標楷體" w:cs="Times New Roman" w:hint="eastAsia"/>
          <w:color w:val="FF0000"/>
          <w:spacing w:val="16"/>
          <w:sz w:val="32"/>
          <w:szCs w:val="32"/>
        </w:rPr>
        <w:t>週</w:t>
      </w:r>
      <w:proofErr w:type="gramEnd"/>
      <w:r w:rsidRPr="00AD4D1F">
        <w:rPr>
          <w:rFonts w:ascii="標楷體" w:eastAsia="標楷體" w:hAnsi="標楷體" w:cs="Times New Roman" w:hint="eastAsia"/>
          <w:color w:val="FF0000"/>
          <w:spacing w:val="16"/>
          <w:sz w:val="32"/>
          <w:szCs w:val="32"/>
        </w:rPr>
        <w:t>通知貴會會員參加研討，以避免造成爭議。</w:t>
      </w:r>
    </w:p>
    <w:p w:rsidR="00CF00D2" w:rsidRPr="00AD4D1F" w:rsidRDefault="00CF00D2" w:rsidP="00CF00D2">
      <w:pPr>
        <w:snapToGrid w:val="0"/>
        <w:spacing w:after="120" w:line="400" w:lineRule="exact"/>
        <w:ind w:left="1418" w:hanging="1418"/>
        <w:rPr>
          <w:rFonts w:ascii="標楷體" w:eastAsia="標楷體" w:hAnsi="標楷體" w:cs="Times New Roman"/>
          <w:b/>
          <w:sz w:val="32"/>
          <w:szCs w:val="32"/>
        </w:rPr>
      </w:pPr>
      <w:r w:rsidRPr="00AD4D1F">
        <w:rPr>
          <w:rFonts w:ascii="標楷體" w:eastAsia="標楷體" w:hAnsi="標楷體" w:cs="Times New Roman" w:hint="eastAsia"/>
          <w:b/>
          <w:sz w:val="32"/>
          <w:szCs w:val="32"/>
        </w:rPr>
        <w:t>決  議:</w:t>
      </w:r>
      <w:r w:rsidRPr="00AD4D1F">
        <w:rPr>
          <w:rFonts w:ascii="標楷體" w:eastAsia="標楷體" w:hAnsi="標楷體" w:cs="Times New Roman" w:hint="eastAsia"/>
          <w:b/>
          <w:spacing w:val="16"/>
          <w:sz w:val="32"/>
          <w:szCs w:val="32"/>
        </w:rPr>
        <w:t xml:space="preserve"> 請</w:t>
      </w:r>
      <w:proofErr w:type="gramStart"/>
      <w:r w:rsidRPr="00AD4D1F">
        <w:rPr>
          <w:rFonts w:ascii="標楷體" w:eastAsia="標楷體" w:hAnsi="標楷體" w:cs="Times New Roman" w:hint="eastAsia"/>
          <w:b/>
          <w:spacing w:val="16"/>
          <w:sz w:val="32"/>
          <w:szCs w:val="32"/>
        </w:rPr>
        <w:t>業務課訂定</w:t>
      </w:r>
      <w:proofErr w:type="gramEnd"/>
      <w:r w:rsidRPr="00AD4D1F">
        <w:rPr>
          <w:rFonts w:ascii="標楷體" w:eastAsia="標楷體" w:hAnsi="標楷體" w:cs="Times New Roman" w:hint="eastAsia"/>
          <w:b/>
          <w:spacing w:val="16"/>
          <w:sz w:val="32"/>
          <w:szCs w:val="32"/>
        </w:rPr>
        <w:t>新裝工程申請SOP流程，於10月份教育訓練時輔導本區處各營運、服務所承辦人員及水管公會會員。</w:t>
      </w:r>
    </w:p>
    <w:p w:rsidR="00CF00D2" w:rsidRPr="00AD4D1F" w:rsidRDefault="00CF00D2" w:rsidP="00CF00D2">
      <w:pPr>
        <w:snapToGrid w:val="0"/>
        <w:spacing w:after="120" w:line="400" w:lineRule="exact"/>
        <w:ind w:left="3171" w:hanging="3171"/>
        <w:rPr>
          <w:rFonts w:ascii="標楷體" w:eastAsia="標楷體" w:hAnsi="標楷體" w:cs="Times New Roman"/>
          <w:b/>
          <w:color w:val="0070C0"/>
          <w:spacing w:val="16"/>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p>
    <w:p w:rsidR="00CF00D2" w:rsidRPr="00AD4D1F" w:rsidRDefault="00CF00D2" w:rsidP="00CF00D2">
      <w:pPr>
        <w:snapToGrid w:val="0"/>
        <w:spacing w:after="120" w:line="400" w:lineRule="exact"/>
        <w:ind w:left="3171" w:hanging="3171"/>
        <w:rPr>
          <w:rFonts w:ascii="標楷體" w:eastAsia="標楷體" w:hAnsi="標楷體" w:cs="Times New Roman"/>
          <w:spacing w:val="16"/>
          <w:sz w:val="32"/>
          <w:szCs w:val="32"/>
        </w:rPr>
      </w:pPr>
    </w:p>
    <w:p w:rsidR="00CF00D2" w:rsidRPr="00AD4D1F" w:rsidRDefault="00CF00D2" w:rsidP="00CF00D2">
      <w:pPr>
        <w:snapToGrid w:val="0"/>
        <w:spacing w:after="120" w:line="400" w:lineRule="exact"/>
        <w:ind w:left="3168" w:hanging="316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第二案</w:t>
      </w:r>
    </w:p>
    <w:p w:rsidR="00CF00D2" w:rsidRPr="00AD4D1F" w:rsidRDefault="00CF00D2" w:rsidP="00CF00D2">
      <w:pPr>
        <w:snapToGrid w:val="0"/>
        <w:spacing w:after="120" w:line="400" w:lineRule="exact"/>
        <w:ind w:left="1560" w:hanging="1560"/>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案  由：建請 貴處同意埋管工程AC路面拆除費按實計價。</w:t>
      </w:r>
    </w:p>
    <w:p w:rsidR="00CF00D2" w:rsidRPr="00AD4D1F" w:rsidRDefault="00CF00D2" w:rsidP="00CF00D2">
      <w:pPr>
        <w:snapToGrid w:val="0"/>
        <w:spacing w:after="120" w:line="400" w:lineRule="exact"/>
        <w:ind w:left="1560" w:hanging="1560"/>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說  明：埋管工程AC路面超過10CM以上，為使路面平整必須</w:t>
      </w:r>
      <w:r w:rsidRPr="00AD4D1F">
        <w:rPr>
          <w:rFonts w:ascii="標楷體" w:eastAsia="標楷體" w:hAnsi="標楷體" w:cs="Times New Roman" w:hint="eastAsia"/>
          <w:spacing w:val="16"/>
          <w:sz w:val="32"/>
          <w:szCs w:val="32"/>
        </w:rPr>
        <w:lastRenderedPageBreak/>
        <w:t>以破碎機拆除時，請按實作面積計價。</w:t>
      </w:r>
    </w:p>
    <w:p w:rsidR="00CF00D2" w:rsidRPr="00AD4D1F" w:rsidRDefault="00CF00D2" w:rsidP="00CF00D2">
      <w:pPr>
        <w:snapToGrid w:val="0"/>
        <w:spacing w:after="120" w:line="400" w:lineRule="exact"/>
        <w:ind w:left="3168" w:hanging="3168"/>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工務課說明：</w:t>
      </w:r>
    </w:p>
    <w:p w:rsidR="00CF00D2" w:rsidRPr="00AD4D1F" w:rsidRDefault="00CF00D2" w:rsidP="00CF00D2">
      <w:pPr>
        <w:snapToGrid w:val="0"/>
        <w:spacing w:after="120" w:line="400" w:lineRule="exact"/>
        <w:ind w:left="1560"/>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本處</w:t>
      </w:r>
      <w:proofErr w:type="gramStart"/>
      <w:r w:rsidRPr="00AD4D1F">
        <w:rPr>
          <w:rFonts w:ascii="標楷體" w:eastAsia="標楷體" w:hAnsi="標楷體" w:cs="Times New Roman" w:hint="eastAsia"/>
          <w:color w:val="FF0000"/>
          <w:spacing w:val="16"/>
          <w:sz w:val="32"/>
          <w:szCs w:val="32"/>
        </w:rPr>
        <w:t>105</w:t>
      </w:r>
      <w:proofErr w:type="gramEnd"/>
      <w:r w:rsidRPr="00AD4D1F">
        <w:rPr>
          <w:rFonts w:ascii="標楷體" w:eastAsia="標楷體" w:hAnsi="標楷體" w:cs="Times New Roman" w:hint="eastAsia"/>
          <w:color w:val="FF0000"/>
          <w:spacing w:val="16"/>
          <w:sz w:val="32"/>
          <w:szCs w:val="32"/>
        </w:rPr>
        <w:t>年度管線單價採購有編列AC封層厚度達15cm以上之「AC路面拆除費」以體積(M</w:t>
      </w:r>
      <w:r w:rsidRPr="00AD4D1F">
        <w:rPr>
          <w:rFonts w:ascii="標楷體" w:eastAsia="標楷體" w:hAnsi="標楷體" w:cs="Times New Roman" w:hint="eastAsia"/>
          <w:color w:val="FF0000"/>
          <w:spacing w:val="16"/>
          <w:sz w:val="32"/>
          <w:szCs w:val="32"/>
          <w:vertAlign w:val="superscript"/>
        </w:rPr>
        <w:t>3</w:t>
      </w:r>
      <w:r w:rsidRPr="00AD4D1F">
        <w:rPr>
          <w:rFonts w:ascii="標楷體" w:eastAsia="標楷體" w:hAnsi="標楷體" w:cs="Times New Roman" w:hint="eastAsia"/>
          <w:color w:val="FF0000"/>
          <w:spacing w:val="16"/>
          <w:sz w:val="32"/>
          <w:szCs w:val="32"/>
        </w:rPr>
        <w:t>)按實作計價，係參考鄰近區處辦理，故AC路面超過15CM以上以破碎機拆除時仍以現有工項計。</w:t>
      </w:r>
    </w:p>
    <w:p w:rsidR="00CF00D2" w:rsidRPr="00AD4D1F" w:rsidRDefault="00CF00D2" w:rsidP="00CF00D2">
      <w:pPr>
        <w:snapToGrid w:val="0"/>
        <w:spacing w:after="120" w:line="400" w:lineRule="exact"/>
        <w:ind w:left="3171" w:hanging="3171"/>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決  議：管線工程AC路面超過15CM以上須以破碎機拆除，</w:t>
      </w:r>
      <w:proofErr w:type="gramStart"/>
      <w:r w:rsidRPr="00AD4D1F">
        <w:rPr>
          <w:rFonts w:ascii="標楷體" w:eastAsia="標楷體" w:hAnsi="標楷體" w:cs="Times New Roman" w:hint="eastAsia"/>
          <w:b/>
          <w:spacing w:val="16"/>
          <w:sz w:val="32"/>
          <w:szCs w:val="32"/>
        </w:rPr>
        <w:t>均應按</w:t>
      </w:r>
      <w:proofErr w:type="gramEnd"/>
      <w:r w:rsidRPr="00AD4D1F">
        <w:rPr>
          <w:rFonts w:ascii="標楷體" w:eastAsia="標楷體" w:hAnsi="標楷體" w:cs="Times New Roman" w:hint="eastAsia"/>
          <w:b/>
          <w:spacing w:val="16"/>
          <w:sz w:val="32"/>
          <w:szCs w:val="32"/>
        </w:rPr>
        <w:t>實計價AC路面</w:t>
      </w:r>
    </w:p>
    <w:p w:rsidR="00CF00D2" w:rsidRPr="00AD4D1F" w:rsidRDefault="00CF00D2" w:rsidP="00AD4D1F">
      <w:pPr>
        <w:snapToGrid w:val="0"/>
        <w:spacing w:after="120" w:line="400" w:lineRule="exact"/>
        <w:ind w:leftChars="50" w:left="120" w:firstLineChars="400" w:firstLine="1409"/>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拆除費。</w:t>
      </w:r>
    </w:p>
    <w:p w:rsidR="00CF00D2" w:rsidRPr="00AD4D1F" w:rsidRDefault="00CF00D2" w:rsidP="00CF00D2">
      <w:pPr>
        <w:snapToGrid w:val="0"/>
        <w:spacing w:after="120" w:line="400" w:lineRule="exact"/>
        <w:ind w:left="3171" w:hanging="3171"/>
        <w:rPr>
          <w:rFonts w:ascii="標楷體" w:eastAsia="標楷體" w:hAnsi="標楷體" w:cs="Times New Roman"/>
          <w:b/>
          <w:color w:val="0070C0"/>
          <w:spacing w:val="16"/>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p>
    <w:p w:rsidR="00CF00D2" w:rsidRPr="00AD4D1F" w:rsidRDefault="00CF00D2" w:rsidP="00CF00D2">
      <w:pPr>
        <w:snapToGrid w:val="0"/>
        <w:spacing w:after="120" w:line="400" w:lineRule="exact"/>
        <w:ind w:left="3171" w:hanging="3171"/>
        <w:rPr>
          <w:rFonts w:ascii="標楷體" w:eastAsia="標楷體" w:hAnsi="標楷體" w:cs="Times New Roman"/>
          <w:b/>
          <w:color w:val="0070C0"/>
          <w:spacing w:val="16"/>
          <w:sz w:val="32"/>
          <w:szCs w:val="32"/>
        </w:rPr>
      </w:pPr>
    </w:p>
    <w:p w:rsidR="00CF00D2" w:rsidRPr="00AD4D1F" w:rsidRDefault="00CF00D2" w:rsidP="00CF00D2">
      <w:pPr>
        <w:snapToGrid w:val="0"/>
        <w:spacing w:after="120" w:line="400" w:lineRule="exact"/>
        <w:ind w:left="3168" w:hanging="3168"/>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第三案</w:t>
      </w:r>
    </w:p>
    <w:p w:rsidR="00CF00D2" w:rsidRPr="00AD4D1F" w:rsidRDefault="00CF00D2" w:rsidP="00CF00D2">
      <w:pPr>
        <w:snapToGrid w:val="0"/>
        <w:spacing w:after="120" w:line="400" w:lineRule="exact"/>
        <w:ind w:left="3168" w:hanging="316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案  由：建請  貴處調高管溝挖掘及運送廢土方實際工率，以</w:t>
      </w:r>
      <w:proofErr w:type="gramStart"/>
      <w:r w:rsidRPr="00AD4D1F">
        <w:rPr>
          <w:rFonts w:ascii="標楷體" w:eastAsia="標楷體" w:hAnsi="標楷體" w:cs="Times New Roman" w:hint="eastAsia"/>
          <w:spacing w:val="16"/>
          <w:sz w:val="32"/>
          <w:szCs w:val="32"/>
        </w:rPr>
        <w:t>符承裝商成本</w:t>
      </w:r>
      <w:proofErr w:type="gramEnd"/>
      <w:r w:rsidRPr="00AD4D1F">
        <w:rPr>
          <w:rFonts w:ascii="標楷體" w:eastAsia="標楷體" w:hAnsi="標楷體" w:cs="Times New Roman" w:hint="eastAsia"/>
          <w:spacing w:val="16"/>
          <w:sz w:val="32"/>
          <w:szCs w:val="32"/>
        </w:rPr>
        <w:t>。</w:t>
      </w:r>
    </w:p>
    <w:p w:rsidR="00CF00D2" w:rsidRPr="00AD4D1F" w:rsidRDefault="00CF00D2" w:rsidP="00CF00D2">
      <w:pPr>
        <w:snapToGrid w:val="0"/>
        <w:spacing w:after="120" w:line="400" w:lineRule="exact"/>
        <w:ind w:left="1560" w:hanging="1560"/>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說  明：埋設管線工程2.5M以下巷道須以小型機具挖掘及運送廢土方，其實際工率偏低，請重新核算調整，以符實需。</w:t>
      </w:r>
    </w:p>
    <w:p w:rsidR="00CF00D2" w:rsidRPr="00AD4D1F" w:rsidRDefault="00CF00D2" w:rsidP="00CF00D2">
      <w:pPr>
        <w:snapToGrid w:val="0"/>
        <w:spacing w:after="120" w:line="400" w:lineRule="exact"/>
        <w:ind w:left="3168" w:hanging="3168"/>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工務課說明：</w:t>
      </w:r>
    </w:p>
    <w:p w:rsidR="00CF00D2" w:rsidRPr="00AD4D1F" w:rsidRDefault="00CF00D2" w:rsidP="00CF00D2">
      <w:pPr>
        <w:snapToGrid w:val="0"/>
        <w:spacing w:after="120" w:line="400" w:lineRule="exact"/>
        <w:ind w:left="1701"/>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本處目前巷道2.5M以下編列有「CLSM小搬運」且管線埋設深度依契約亦要求不得小於70cm，</w:t>
      </w:r>
      <w:proofErr w:type="gramStart"/>
      <w:r w:rsidRPr="00AD4D1F">
        <w:rPr>
          <w:rFonts w:ascii="標楷體" w:eastAsia="標楷體" w:hAnsi="標楷體" w:cs="Times New Roman" w:hint="eastAsia"/>
          <w:color w:val="FF0000"/>
          <w:spacing w:val="16"/>
          <w:sz w:val="32"/>
          <w:szCs w:val="32"/>
        </w:rPr>
        <w:t>本工項</w:t>
      </w:r>
      <w:proofErr w:type="gramEnd"/>
      <w:r w:rsidRPr="00AD4D1F">
        <w:rPr>
          <w:rFonts w:ascii="標楷體" w:eastAsia="標楷體" w:hAnsi="標楷體" w:cs="Times New Roman" w:hint="eastAsia"/>
          <w:color w:val="FF0000"/>
          <w:spacing w:val="16"/>
          <w:sz w:val="32"/>
          <w:szCs w:val="32"/>
        </w:rPr>
        <w:t>雖有計價</w:t>
      </w:r>
      <w:proofErr w:type="gramStart"/>
      <w:r w:rsidRPr="00AD4D1F">
        <w:rPr>
          <w:rFonts w:ascii="標楷體" w:eastAsia="標楷體" w:hAnsi="標楷體" w:cs="Times New Roman" w:hint="eastAsia"/>
          <w:color w:val="FF0000"/>
          <w:spacing w:val="16"/>
          <w:sz w:val="32"/>
          <w:szCs w:val="32"/>
        </w:rPr>
        <w:t>惟</w:t>
      </w:r>
      <w:proofErr w:type="gramEnd"/>
      <w:r w:rsidRPr="00AD4D1F">
        <w:rPr>
          <w:rFonts w:ascii="標楷體" w:eastAsia="標楷體" w:hAnsi="標楷體" w:cs="Times New Roman" w:hint="eastAsia"/>
          <w:color w:val="FF0000"/>
          <w:spacing w:val="16"/>
          <w:sz w:val="32"/>
          <w:szCs w:val="32"/>
        </w:rPr>
        <w:t>實際工率本處將再進行檢。</w:t>
      </w:r>
    </w:p>
    <w:p w:rsidR="00CF00D2" w:rsidRPr="00AD4D1F" w:rsidRDefault="00CF00D2" w:rsidP="00CF00D2">
      <w:pPr>
        <w:snapToGrid w:val="0"/>
        <w:spacing w:after="120" w:line="400" w:lineRule="exact"/>
        <w:ind w:left="1701" w:hanging="1701"/>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決  議：請工務課依大道路與小巷道管溝挖掘及運送廢土方，重新調整合理工率。</w:t>
      </w:r>
    </w:p>
    <w:p w:rsidR="00CF00D2" w:rsidRPr="00AD4D1F" w:rsidRDefault="00CF00D2" w:rsidP="00CF00D2">
      <w:pPr>
        <w:tabs>
          <w:tab w:val="left" w:pos="4824"/>
        </w:tabs>
        <w:snapToGrid w:val="0"/>
        <w:spacing w:after="120" w:line="400" w:lineRule="exact"/>
        <w:ind w:left="3171" w:hanging="3171"/>
        <w:rPr>
          <w:rFonts w:ascii="標楷體" w:eastAsia="標楷體" w:hAnsi="標楷體" w:cs="Times New Roman"/>
          <w:b/>
          <w:color w:val="0070C0"/>
          <w:spacing w:val="16"/>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r w:rsidRPr="00AD4D1F">
        <w:rPr>
          <w:rFonts w:ascii="標楷體" w:eastAsia="標楷體" w:hAnsi="標楷體" w:cs="Times New Roman"/>
          <w:b/>
          <w:color w:val="0070C0"/>
          <w:spacing w:val="16"/>
          <w:sz w:val="32"/>
          <w:szCs w:val="32"/>
        </w:rPr>
        <w:tab/>
      </w:r>
    </w:p>
    <w:p w:rsidR="00CF00D2" w:rsidRPr="00AD4D1F" w:rsidRDefault="00CF00D2" w:rsidP="00CF00D2">
      <w:pPr>
        <w:snapToGrid w:val="0"/>
        <w:spacing w:after="120" w:line="400" w:lineRule="exact"/>
        <w:ind w:left="3168" w:hanging="3168"/>
        <w:rPr>
          <w:rFonts w:ascii="標楷體" w:eastAsia="標楷體" w:hAnsi="標楷體" w:cs="Times New Roman"/>
          <w:spacing w:val="16"/>
          <w:sz w:val="32"/>
          <w:szCs w:val="32"/>
        </w:rPr>
      </w:pPr>
    </w:p>
    <w:p w:rsidR="00CF00D2" w:rsidRPr="00AD4D1F" w:rsidRDefault="00CF00D2" w:rsidP="00CF00D2">
      <w:pPr>
        <w:snapToGrid w:val="0"/>
        <w:spacing w:after="120" w:line="400" w:lineRule="exact"/>
        <w:ind w:left="3168" w:hanging="3168"/>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第四案</w:t>
      </w:r>
    </w:p>
    <w:p w:rsidR="00CF00D2" w:rsidRPr="00AD4D1F" w:rsidRDefault="00CF00D2" w:rsidP="00CF00D2">
      <w:pPr>
        <w:snapToGrid w:val="0"/>
        <w:spacing w:after="120" w:line="400" w:lineRule="exact"/>
        <w:ind w:left="3168" w:hanging="316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案  由：建請  貴處調高修漏工程斷管及連接費單價。</w:t>
      </w:r>
    </w:p>
    <w:p w:rsidR="00CF00D2" w:rsidRPr="00AD4D1F" w:rsidRDefault="00CF00D2" w:rsidP="00CF00D2">
      <w:pPr>
        <w:snapToGrid w:val="0"/>
        <w:spacing w:after="120" w:line="400" w:lineRule="exact"/>
        <w:ind w:left="1418" w:hanging="141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說  明：管線漏水處需以人工配合</w:t>
      </w:r>
      <w:proofErr w:type="gramStart"/>
      <w:r w:rsidRPr="00AD4D1F">
        <w:rPr>
          <w:rFonts w:ascii="標楷體" w:eastAsia="標楷體" w:hAnsi="標楷體" w:cs="Times New Roman" w:hint="eastAsia"/>
          <w:spacing w:val="16"/>
          <w:sz w:val="32"/>
          <w:szCs w:val="32"/>
        </w:rPr>
        <w:t>挖掘及邊抽水</w:t>
      </w:r>
      <w:proofErr w:type="gramEnd"/>
      <w:r w:rsidRPr="00AD4D1F">
        <w:rPr>
          <w:rFonts w:ascii="標楷體" w:eastAsia="標楷體" w:hAnsi="標楷體" w:cs="Times New Roman" w:hint="eastAsia"/>
          <w:spacing w:val="16"/>
          <w:sz w:val="32"/>
          <w:szCs w:val="32"/>
        </w:rPr>
        <w:t>才能斷管連結零件，貴處編列單價過低，請調整以符成本。</w:t>
      </w:r>
    </w:p>
    <w:p w:rsidR="00CF00D2" w:rsidRPr="00AD4D1F" w:rsidRDefault="00CF00D2" w:rsidP="00CF00D2">
      <w:pPr>
        <w:snapToGrid w:val="0"/>
        <w:spacing w:after="120" w:line="400" w:lineRule="exact"/>
        <w:ind w:left="3168" w:hanging="3168"/>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操作課說明：</w:t>
      </w:r>
    </w:p>
    <w:p w:rsidR="00CF00D2" w:rsidRPr="00AD4D1F" w:rsidRDefault="00CF00D2" w:rsidP="00CF00D2">
      <w:pPr>
        <w:snapToGrid w:val="0"/>
        <w:spacing w:after="120" w:line="400" w:lineRule="exact"/>
        <w:ind w:leftChars="590" w:left="1416"/>
        <w:jc w:val="both"/>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lastRenderedPageBreak/>
        <w:t>目前修漏工程斷管或人工挖掘單價，本處均授權各廠所依市場機制，適時調整以符實際需要。</w:t>
      </w:r>
    </w:p>
    <w:p w:rsidR="00CF00D2" w:rsidRPr="00AD4D1F" w:rsidRDefault="00CF00D2" w:rsidP="00CF00D2">
      <w:pPr>
        <w:snapToGrid w:val="0"/>
        <w:spacing w:after="120" w:line="400" w:lineRule="exact"/>
        <w:ind w:left="1560" w:hanging="1560"/>
        <w:rPr>
          <w:rFonts w:ascii="標楷體" w:eastAsia="標楷體" w:hAnsi="標楷體" w:cs="Times New Roman"/>
          <w:b/>
          <w:spacing w:val="16"/>
          <w:sz w:val="32"/>
          <w:szCs w:val="32"/>
        </w:rPr>
      </w:pPr>
      <w:r w:rsidRPr="00AD4D1F">
        <w:rPr>
          <w:rFonts w:ascii="標楷體" w:eastAsia="標楷體" w:hAnsi="標楷體" w:cs="Times New Roman" w:hint="eastAsia"/>
          <w:spacing w:val="16"/>
          <w:sz w:val="32"/>
          <w:szCs w:val="32"/>
        </w:rPr>
        <w:t>決  議：</w:t>
      </w:r>
      <w:r w:rsidRPr="00AD4D1F">
        <w:rPr>
          <w:rFonts w:ascii="標楷體" w:eastAsia="標楷體" w:hAnsi="標楷體" w:cs="Times New Roman" w:hint="eastAsia"/>
          <w:b/>
          <w:spacing w:val="16"/>
          <w:sz w:val="32"/>
          <w:szCs w:val="32"/>
        </w:rPr>
        <w:t>修漏單價應比專案工程單價高，請操作課修正工項與單價，以符合市場機。</w:t>
      </w:r>
    </w:p>
    <w:p w:rsidR="00CF00D2" w:rsidRPr="00AD4D1F" w:rsidRDefault="00CF00D2" w:rsidP="00CF00D2">
      <w:pPr>
        <w:snapToGrid w:val="0"/>
        <w:spacing w:after="120" w:line="400" w:lineRule="exact"/>
        <w:ind w:left="3171" w:hanging="3171"/>
        <w:rPr>
          <w:rFonts w:ascii="標楷體" w:eastAsia="標楷體" w:hAnsi="標楷體" w:cs="Times New Roman"/>
          <w:b/>
          <w:color w:val="0070C0"/>
          <w:spacing w:val="16"/>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p>
    <w:p w:rsidR="00CF00D2" w:rsidRPr="00AD4D1F" w:rsidRDefault="00CF00D2" w:rsidP="00BE78FC">
      <w:pPr>
        <w:snapToGrid w:val="0"/>
        <w:spacing w:after="120" w:line="400" w:lineRule="exact"/>
        <w:rPr>
          <w:rFonts w:ascii="標楷體" w:eastAsia="標楷體" w:hAnsi="標楷體" w:cs="Times New Roman"/>
          <w:spacing w:val="16"/>
          <w:sz w:val="32"/>
          <w:szCs w:val="32"/>
        </w:rPr>
      </w:pPr>
    </w:p>
    <w:p w:rsidR="00CF00D2" w:rsidRPr="00AD4D1F" w:rsidRDefault="00CF00D2" w:rsidP="00CF00D2">
      <w:pPr>
        <w:snapToGrid w:val="0"/>
        <w:spacing w:after="120" w:line="400" w:lineRule="exact"/>
        <w:ind w:left="3168" w:hanging="3168"/>
        <w:rPr>
          <w:rFonts w:ascii="標楷體" w:eastAsia="標楷體" w:hAnsi="標楷體" w:cs="Times New Roman"/>
          <w:b/>
          <w:spacing w:val="16"/>
          <w:sz w:val="32"/>
          <w:szCs w:val="32"/>
        </w:rPr>
      </w:pPr>
      <w:r w:rsidRPr="00AD4D1F">
        <w:rPr>
          <w:rFonts w:ascii="標楷體" w:eastAsia="標楷體" w:hAnsi="標楷體" w:cs="Times New Roman" w:hint="eastAsia"/>
          <w:b/>
          <w:spacing w:val="16"/>
          <w:sz w:val="32"/>
          <w:szCs w:val="32"/>
        </w:rPr>
        <w:t>第五案</w:t>
      </w:r>
    </w:p>
    <w:p w:rsidR="00CF00D2" w:rsidRPr="00AD4D1F" w:rsidRDefault="00CF00D2" w:rsidP="00AD4D1F">
      <w:pPr>
        <w:spacing w:line="400" w:lineRule="exact"/>
        <w:ind w:left="1397" w:hangingChars="397" w:hanging="1397"/>
        <w:rPr>
          <w:rFonts w:ascii="標楷體" w:eastAsia="標楷體" w:hAnsi="標楷體" w:cs="Times New Roman"/>
          <w:sz w:val="32"/>
          <w:szCs w:val="32"/>
        </w:rPr>
      </w:pPr>
      <w:r w:rsidRPr="00AD4D1F">
        <w:rPr>
          <w:rFonts w:ascii="標楷體" w:eastAsia="標楷體" w:hAnsi="標楷體" w:cs="Times New Roman" w:hint="eastAsia"/>
          <w:spacing w:val="16"/>
          <w:sz w:val="32"/>
          <w:szCs w:val="32"/>
        </w:rPr>
        <w:t>案   由：</w:t>
      </w:r>
      <w:r w:rsidRPr="00AD4D1F">
        <w:rPr>
          <w:rFonts w:ascii="標楷體" w:eastAsia="標楷體" w:hAnsi="標楷體" w:cs="Times New Roman" w:hint="eastAsia"/>
          <w:sz w:val="32"/>
          <w:szCs w:val="32"/>
        </w:rPr>
        <w:t>建請修改「自來水管埋設工程施工說明書」之十三、</w:t>
      </w:r>
      <w:proofErr w:type="gramStart"/>
      <w:r w:rsidRPr="00AD4D1F">
        <w:rPr>
          <w:rFonts w:ascii="標楷體" w:eastAsia="標楷體" w:hAnsi="標楷體" w:cs="Times New Roman" w:hint="eastAsia"/>
          <w:sz w:val="32"/>
          <w:szCs w:val="32"/>
        </w:rPr>
        <w:t>熱拌瀝青混凝土面層及</w:t>
      </w:r>
      <w:proofErr w:type="gramEnd"/>
      <w:r w:rsidRPr="00AD4D1F">
        <w:rPr>
          <w:rFonts w:ascii="標楷體" w:eastAsia="標楷體" w:hAnsi="標楷體" w:cs="Times New Roman" w:hint="eastAsia"/>
          <w:sz w:val="32"/>
          <w:szCs w:val="32"/>
        </w:rPr>
        <w:t>底層施工說明書內有關瀝青含量之品質管制與檢驗標準。</w:t>
      </w:r>
    </w:p>
    <w:p w:rsidR="00CF00D2" w:rsidRPr="00AD4D1F" w:rsidRDefault="00CF00D2" w:rsidP="00CF00D2">
      <w:pPr>
        <w:spacing w:line="400" w:lineRule="exact"/>
        <w:rPr>
          <w:rFonts w:ascii="標楷體" w:eastAsia="標楷體" w:hAnsi="標楷體" w:cs="Times New Roman"/>
          <w:b/>
          <w:sz w:val="32"/>
          <w:szCs w:val="32"/>
        </w:rPr>
      </w:pPr>
      <w:r w:rsidRPr="00AD4D1F">
        <w:rPr>
          <w:rFonts w:ascii="標楷體" w:eastAsia="標楷體" w:hAnsi="標楷體" w:cs="Times New Roman" w:hint="eastAsia"/>
          <w:b/>
          <w:sz w:val="32"/>
          <w:szCs w:val="32"/>
        </w:rPr>
        <w:t>說    明：原契約書內標準值如下</w:t>
      </w:r>
    </w:p>
    <w:p w:rsidR="00CF00D2" w:rsidRPr="00AD4D1F" w:rsidRDefault="00CF00D2" w:rsidP="00CF00D2">
      <w:pPr>
        <w:numPr>
          <w:ilvl w:val="0"/>
          <w:numId w:val="1"/>
        </w:numPr>
        <w:spacing w:line="400" w:lineRule="exact"/>
        <w:rPr>
          <w:rFonts w:ascii="標楷體" w:eastAsia="標楷體" w:hAnsi="標楷體" w:cs="Times New Roman"/>
          <w:b/>
          <w:sz w:val="32"/>
          <w:szCs w:val="32"/>
        </w:rPr>
      </w:pPr>
      <w:proofErr w:type="gramStart"/>
      <w:r w:rsidRPr="00AD4D1F">
        <w:rPr>
          <w:rFonts w:ascii="標楷體" w:eastAsia="標楷體" w:hAnsi="標楷體" w:cs="Times New Roman" w:hint="eastAsia"/>
          <w:b/>
          <w:sz w:val="32"/>
          <w:szCs w:val="32"/>
        </w:rPr>
        <w:t>舖築時</w:t>
      </w:r>
      <w:proofErr w:type="gramEnd"/>
      <w:r w:rsidRPr="00AD4D1F">
        <w:rPr>
          <w:rFonts w:ascii="標楷體" w:eastAsia="標楷體" w:hAnsi="標楷體" w:cs="Times New Roman" w:hint="eastAsia"/>
          <w:b/>
          <w:sz w:val="32"/>
          <w:szCs w:val="32"/>
        </w:rPr>
        <w:t>應由監造單位現場人員抽取該代表區段樣品，經送試驗單位辦理試驗、惟每種材料每天至少抽樣品一次，以定其檢驗值。</w:t>
      </w:r>
    </w:p>
    <w:p w:rsidR="00CF00D2" w:rsidRPr="00AD4D1F" w:rsidRDefault="00CF00D2" w:rsidP="00AD4D1F">
      <w:pPr>
        <w:spacing w:line="400" w:lineRule="exact"/>
        <w:ind w:leftChars="600" w:left="1796" w:hangingChars="111" w:hanging="356"/>
        <w:rPr>
          <w:rFonts w:ascii="標楷體" w:eastAsia="標楷體" w:hAnsi="標楷體" w:cs="Times New Roman"/>
          <w:b/>
          <w:sz w:val="32"/>
          <w:szCs w:val="32"/>
        </w:rPr>
      </w:pPr>
      <w:r w:rsidRPr="00AD4D1F">
        <w:rPr>
          <w:rFonts w:ascii="標楷體" w:eastAsia="標楷體" w:hAnsi="標楷體" w:cs="Times New Roman" w:hint="eastAsia"/>
          <w:b/>
          <w:sz w:val="32"/>
          <w:szCs w:val="32"/>
        </w:rPr>
        <w:t>2.檢驗值與配比設計值之差，應在＋10.5％(含)之間。</w:t>
      </w:r>
    </w:p>
    <w:p w:rsidR="00CF00D2" w:rsidRPr="00AD4D1F" w:rsidRDefault="00CF00D2" w:rsidP="00AD4D1F">
      <w:pPr>
        <w:spacing w:line="400" w:lineRule="exact"/>
        <w:ind w:left="1637" w:hangingChars="511" w:hanging="1637"/>
        <w:rPr>
          <w:rFonts w:ascii="標楷體" w:eastAsia="標楷體" w:hAnsi="標楷體" w:cs="Times New Roman"/>
          <w:b/>
          <w:sz w:val="32"/>
          <w:szCs w:val="32"/>
        </w:rPr>
      </w:pPr>
      <w:r w:rsidRPr="00AD4D1F">
        <w:rPr>
          <w:rFonts w:ascii="標楷體" w:eastAsia="標楷體" w:hAnsi="標楷體" w:cs="Times New Roman" w:hint="eastAsia"/>
          <w:b/>
          <w:sz w:val="32"/>
          <w:szCs w:val="32"/>
        </w:rPr>
        <w:t xml:space="preserve">         3.檢驗值與配比設計值之差，在＋10.5</w:t>
      </w:r>
      <w:proofErr w:type="gramStart"/>
      <w:r w:rsidRPr="00AD4D1F">
        <w:rPr>
          <w:rFonts w:ascii="標楷體" w:eastAsia="標楷體" w:hAnsi="標楷體" w:cs="Times New Roman" w:hint="eastAsia"/>
          <w:b/>
          <w:sz w:val="32"/>
          <w:szCs w:val="32"/>
        </w:rPr>
        <w:t>—</w:t>
      </w:r>
      <w:proofErr w:type="gramEnd"/>
      <w:r w:rsidRPr="00AD4D1F">
        <w:rPr>
          <w:rFonts w:ascii="標楷體" w:eastAsia="標楷體" w:hAnsi="標楷體" w:cs="Times New Roman" w:hint="eastAsia"/>
          <w:b/>
          <w:sz w:val="32"/>
          <w:szCs w:val="32"/>
        </w:rPr>
        <w:t>＋11.00％之間者，依契約單價扣減所代表區域瀝青混凝土價款之10％。</w:t>
      </w:r>
    </w:p>
    <w:p w:rsidR="00CF00D2" w:rsidRPr="00AD4D1F" w:rsidRDefault="00CF00D2" w:rsidP="00AD4D1F">
      <w:pPr>
        <w:spacing w:line="400" w:lineRule="exact"/>
        <w:ind w:left="1765" w:hangingChars="551" w:hanging="1765"/>
        <w:rPr>
          <w:rFonts w:ascii="標楷體" w:eastAsia="標楷體" w:hAnsi="標楷體" w:cs="Times New Roman"/>
          <w:b/>
          <w:sz w:val="32"/>
          <w:szCs w:val="32"/>
        </w:rPr>
      </w:pPr>
      <w:r w:rsidRPr="00AD4D1F">
        <w:rPr>
          <w:rFonts w:ascii="標楷體" w:eastAsia="標楷體" w:hAnsi="標楷體" w:cs="Times New Roman" w:hint="eastAsia"/>
          <w:b/>
          <w:sz w:val="32"/>
          <w:szCs w:val="32"/>
        </w:rPr>
        <w:t xml:space="preserve">         4.檢驗值與配比設計值之差，在＋11.00</w:t>
      </w:r>
      <w:proofErr w:type="gramStart"/>
      <w:r w:rsidRPr="00AD4D1F">
        <w:rPr>
          <w:rFonts w:ascii="標楷體" w:eastAsia="標楷體" w:hAnsi="標楷體" w:cs="Times New Roman" w:hint="eastAsia"/>
          <w:b/>
          <w:sz w:val="32"/>
          <w:szCs w:val="32"/>
        </w:rPr>
        <w:t>—</w:t>
      </w:r>
      <w:proofErr w:type="gramEnd"/>
      <w:r w:rsidRPr="00AD4D1F">
        <w:rPr>
          <w:rFonts w:ascii="標楷體" w:eastAsia="標楷體" w:hAnsi="標楷體" w:cs="Times New Roman" w:hint="eastAsia"/>
          <w:b/>
          <w:sz w:val="32"/>
          <w:szCs w:val="32"/>
        </w:rPr>
        <w:t>＋11.50％之間者，依契約單價扣減所代表區域瀝青混凝土價款之40％。</w:t>
      </w:r>
    </w:p>
    <w:p w:rsidR="00CF00D2" w:rsidRPr="00AD4D1F" w:rsidRDefault="00CF00D2" w:rsidP="00AD4D1F">
      <w:pPr>
        <w:spacing w:line="400" w:lineRule="exact"/>
        <w:ind w:left="1765" w:hangingChars="551" w:hanging="1765"/>
        <w:rPr>
          <w:rFonts w:ascii="標楷體" w:eastAsia="標楷體" w:hAnsi="標楷體" w:cs="Times New Roman"/>
          <w:b/>
          <w:sz w:val="32"/>
          <w:szCs w:val="32"/>
        </w:rPr>
      </w:pPr>
      <w:r w:rsidRPr="00AD4D1F">
        <w:rPr>
          <w:rFonts w:ascii="標楷體" w:eastAsia="標楷體" w:hAnsi="標楷體" w:cs="Times New Roman" w:hint="eastAsia"/>
          <w:b/>
          <w:sz w:val="32"/>
          <w:szCs w:val="32"/>
        </w:rPr>
        <w:t xml:space="preserve">         5.檢驗值與配比設計值之差，在＋11.50</w:t>
      </w:r>
      <w:proofErr w:type="gramStart"/>
      <w:r w:rsidRPr="00AD4D1F">
        <w:rPr>
          <w:rFonts w:ascii="標楷體" w:eastAsia="標楷體" w:hAnsi="標楷體" w:cs="Times New Roman" w:hint="eastAsia"/>
          <w:b/>
          <w:sz w:val="32"/>
          <w:szCs w:val="32"/>
        </w:rPr>
        <w:t>—</w:t>
      </w:r>
      <w:proofErr w:type="gramEnd"/>
      <w:r w:rsidRPr="00AD4D1F">
        <w:rPr>
          <w:rFonts w:ascii="標楷體" w:eastAsia="標楷體" w:hAnsi="標楷體" w:cs="Times New Roman" w:hint="eastAsia"/>
          <w:b/>
          <w:sz w:val="32"/>
          <w:szCs w:val="32"/>
        </w:rPr>
        <w:t>＋12.00％之間者，依契約單價扣減所代表區域瀝青混凝土價款之70％。</w:t>
      </w:r>
    </w:p>
    <w:p w:rsidR="00CF00D2" w:rsidRPr="00AD4D1F" w:rsidRDefault="00CF00D2" w:rsidP="00AD4D1F">
      <w:pPr>
        <w:spacing w:line="400" w:lineRule="exact"/>
        <w:ind w:leftChars="676" w:left="1942" w:hangingChars="100" w:hanging="320"/>
        <w:rPr>
          <w:rFonts w:ascii="標楷體" w:eastAsia="標楷體" w:hAnsi="標楷體" w:cs="Times New Roman"/>
          <w:b/>
          <w:sz w:val="32"/>
          <w:szCs w:val="32"/>
        </w:rPr>
      </w:pPr>
      <w:r w:rsidRPr="00AD4D1F">
        <w:rPr>
          <w:rFonts w:ascii="標楷體" w:eastAsia="標楷體" w:hAnsi="標楷體" w:cs="Times New Roman" w:hint="eastAsia"/>
          <w:b/>
          <w:sz w:val="32"/>
          <w:szCs w:val="32"/>
        </w:rPr>
        <w:t>6.檢驗值與配比設計值之差，在＋12.0％者，視為不合格，</w:t>
      </w:r>
      <w:proofErr w:type="gramStart"/>
      <w:r w:rsidRPr="00AD4D1F">
        <w:rPr>
          <w:rFonts w:ascii="標楷體" w:eastAsia="標楷體" w:hAnsi="標楷體" w:cs="Times New Roman" w:hint="eastAsia"/>
          <w:b/>
          <w:sz w:val="32"/>
          <w:szCs w:val="32"/>
        </w:rPr>
        <w:t>應挖除</w:t>
      </w:r>
      <w:proofErr w:type="gramEnd"/>
      <w:r w:rsidRPr="00AD4D1F">
        <w:rPr>
          <w:rFonts w:ascii="標楷體" w:eastAsia="標楷體" w:hAnsi="標楷體" w:cs="Times New Roman" w:hint="eastAsia"/>
          <w:b/>
          <w:sz w:val="32"/>
          <w:szCs w:val="32"/>
        </w:rPr>
        <w:t>重</w:t>
      </w:r>
      <w:proofErr w:type="gramStart"/>
      <w:r w:rsidRPr="00AD4D1F">
        <w:rPr>
          <w:rFonts w:ascii="標楷體" w:eastAsia="標楷體" w:hAnsi="標楷體" w:cs="Times New Roman" w:hint="eastAsia"/>
          <w:b/>
          <w:sz w:val="32"/>
          <w:szCs w:val="32"/>
        </w:rPr>
        <w:t>舖</w:t>
      </w:r>
      <w:proofErr w:type="gramEnd"/>
      <w:r w:rsidRPr="00AD4D1F">
        <w:rPr>
          <w:rFonts w:ascii="標楷體" w:eastAsia="標楷體" w:hAnsi="標楷體" w:cs="Times New Roman" w:hint="eastAsia"/>
          <w:b/>
          <w:sz w:val="32"/>
          <w:szCs w:val="32"/>
        </w:rPr>
        <w:t>並處以甲類罰款，其一切工料</w:t>
      </w:r>
      <w:proofErr w:type="gramStart"/>
      <w:r w:rsidRPr="00AD4D1F">
        <w:rPr>
          <w:rFonts w:ascii="標楷體" w:eastAsia="標楷體" w:hAnsi="標楷體" w:cs="Times New Roman" w:hint="eastAsia"/>
          <w:b/>
          <w:sz w:val="32"/>
          <w:szCs w:val="32"/>
        </w:rPr>
        <w:t>費均由乙</w:t>
      </w:r>
      <w:proofErr w:type="gramEnd"/>
      <w:r w:rsidRPr="00AD4D1F">
        <w:rPr>
          <w:rFonts w:ascii="標楷體" w:eastAsia="標楷體" w:hAnsi="標楷體" w:cs="Times New Roman" w:hint="eastAsia"/>
          <w:b/>
          <w:sz w:val="32"/>
          <w:szCs w:val="32"/>
        </w:rPr>
        <w:t>方負責。</w:t>
      </w:r>
    </w:p>
    <w:p w:rsidR="00CF00D2" w:rsidRPr="00AD4D1F" w:rsidRDefault="00CF00D2" w:rsidP="00CF00D2">
      <w:pPr>
        <w:spacing w:line="400" w:lineRule="exact"/>
        <w:rPr>
          <w:rFonts w:ascii="標楷體" w:eastAsia="標楷體" w:hAnsi="標楷體" w:cs="Times New Roman"/>
          <w:b/>
          <w:sz w:val="32"/>
          <w:szCs w:val="32"/>
        </w:rPr>
      </w:pPr>
      <w:r w:rsidRPr="00AD4D1F">
        <w:rPr>
          <w:rFonts w:ascii="標楷體" w:eastAsia="標楷體" w:hAnsi="標楷體" w:cs="Times New Roman" w:hint="eastAsia"/>
          <w:b/>
          <w:sz w:val="32"/>
          <w:szCs w:val="32"/>
        </w:rPr>
        <w:t>建請修改為：</w:t>
      </w:r>
    </w:p>
    <w:p w:rsidR="00CF00D2" w:rsidRPr="00AD4D1F" w:rsidRDefault="00CF00D2" w:rsidP="00CF00D2">
      <w:pPr>
        <w:numPr>
          <w:ilvl w:val="0"/>
          <w:numId w:val="2"/>
        </w:numPr>
        <w:spacing w:line="400" w:lineRule="exact"/>
        <w:rPr>
          <w:rFonts w:ascii="標楷體" w:eastAsia="標楷體" w:hAnsi="標楷體" w:cs="Times New Roman"/>
          <w:sz w:val="32"/>
          <w:szCs w:val="32"/>
        </w:rPr>
      </w:pPr>
      <w:proofErr w:type="gramStart"/>
      <w:r w:rsidRPr="00AD4D1F">
        <w:rPr>
          <w:rFonts w:ascii="標楷體" w:eastAsia="標楷體" w:hAnsi="標楷體" w:cs="Times New Roman" w:hint="eastAsia"/>
          <w:sz w:val="32"/>
          <w:szCs w:val="32"/>
        </w:rPr>
        <w:t>舖築時</w:t>
      </w:r>
      <w:proofErr w:type="gramEnd"/>
      <w:r w:rsidRPr="00AD4D1F">
        <w:rPr>
          <w:rFonts w:ascii="標楷體" w:eastAsia="標楷體" w:hAnsi="標楷體" w:cs="Times New Roman" w:hint="eastAsia"/>
          <w:sz w:val="32"/>
          <w:szCs w:val="32"/>
        </w:rPr>
        <w:t>應由監造單位現場人員抽取該代表區段樣品，經送試驗單位辦理試驗、惟每種材料每天至少抽樣品一次，以定其檢驗值。</w:t>
      </w:r>
    </w:p>
    <w:p w:rsidR="00CF00D2" w:rsidRPr="00AD4D1F" w:rsidRDefault="00CF00D2" w:rsidP="00AD4D1F">
      <w:pPr>
        <w:spacing w:line="400" w:lineRule="exact"/>
        <w:ind w:left="1888" w:hangingChars="590" w:hanging="1888"/>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2.檢驗值與配比設計值之差，應在</w:t>
      </w:r>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0.5％(含)之間。</w:t>
      </w:r>
    </w:p>
    <w:p w:rsidR="00CF00D2" w:rsidRPr="00AD4D1F" w:rsidRDefault="00CF00D2" w:rsidP="00AD4D1F">
      <w:pPr>
        <w:spacing w:line="400" w:lineRule="exact"/>
        <w:ind w:left="1760" w:hangingChars="550" w:hanging="1760"/>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3.檢驗值與配比設計值之差，在</w:t>
      </w:r>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0.5</w:t>
      </w:r>
      <w:proofErr w:type="gramStart"/>
      <w:r w:rsidRPr="00AD4D1F">
        <w:rPr>
          <w:rFonts w:ascii="標楷體" w:eastAsia="標楷體" w:hAnsi="標楷體" w:cs="Times New Roman" w:hint="eastAsia"/>
          <w:sz w:val="32"/>
          <w:szCs w:val="32"/>
        </w:rPr>
        <w:t>—</w:t>
      </w:r>
      <w:proofErr w:type="gramEnd"/>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1.00％之間者，依契約單價扣減所代表區域瀝青混凝土價款之10％。</w:t>
      </w:r>
    </w:p>
    <w:p w:rsidR="00CF00D2" w:rsidRPr="00AD4D1F" w:rsidRDefault="00CF00D2" w:rsidP="00AD4D1F">
      <w:pPr>
        <w:spacing w:line="400" w:lineRule="exact"/>
        <w:ind w:left="1763" w:hangingChars="551" w:hanging="1763"/>
        <w:rPr>
          <w:rFonts w:ascii="標楷體" w:eastAsia="標楷體" w:hAnsi="標楷體" w:cs="Times New Roman"/>
          <w:b/>
          <w:sz w:val="32"/>
          <w:szCs w:val="32"/>
        </w:rPr>
      </w:pPr>
      <w:r w:rsidRPr="00AD4D1F">
        <w:rPr>
          <w:rFonts w:ascii="標楷體" w:eastAsia="標楷體" w:hAnsi="標楷體" w:cs="Times New Roman" w:hint="eastAsia"/>
          <w:sz w:val="32"/>
          <w:szCs w:val="32"/>
        </w:rPr>
        <w:t xml:space="preserve">         4.檢驗值與配比設計值之差，在</w:t>
      </w:r>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1.00</w:t>
      </w:r>
      <w:proofErr w:type="gramStart"/>
      <w:r w:rsidRPr="00AD4D1F">
        <w:rPr>
          <w:rFonts w:ascii="標楷體" w:eastAsia="標楷體" w:hAnsi="標楷體" w:cs="Times New Roman" w:hint="eastAsia"/>
          <w:sz w:val="32"/>
          <w:szCs w:val="32"/>
        </w:rPr>
        <w:t>—</w:t>
      </w:r>
      <w:proofErr w:type="gramEnd"/>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1.50％之間者，依契約單價扣減所代表區域瀝青混凝土價款之40％。</w:t>
      </w:r>
    </w:p>
    <w:p w:rsidR="00CF00D2" w:rsidRPr="00AD4D1F" w:rsidRDefault="00CF00D2" w:rsidP="00AD4D1F">
      <w:pPr>
        <w:spacing w:line="400" w:lineRule="exact"/>
        <w:ind w:left="1763" w:hangingChars="551" w:hanging="1763"/>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5.檢驗值與配比設計值之差，在</w:t>
      </w:r>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1.50</w:t>
      </w:r>
      <w:proofErr w:type="gramStart"/>
      <w:r w:rsidRPr="00AD4D1F">
        <w:rPr>
          <w:rFonts w:ascii="標楷體" w:eastAsia="標楷體" w:hAnsi="標楷體" w:cs="Times New Roman" w:hint="eastAsia"/>
          <w:sz w:val="32"/>
          <w:szCs w:val="32"/>
        </w:rPr>
        <w:t>—</w:t>
      </w:r>
      <w:proofErr w:type="gramEnd"/>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2.00％之間者，依</w:t>
      </w:r>
      <w:r w:rsidRPr="00AD4D1F">
        <w:rPr>
          <w:rFonts w:ascii="標楷體" w:eastAsia="標楷體" w:hAnsi="標楷體" w:cs="Times New Roman" w:hint="eastAsia"/>
          <w:sz w:val="32"/>
          <w:szCs w:val="32"/>
        </w:rPr>
        <w:lastRenderedPageBreak/>
        <w:t>契約單價扣減所代表區域瀝青混凝土價款之70％。</w:t>
      </w:r>
    </w:p>
    <w:p w:rsidR="00CF00D2" w:rsidRPr="00AD4D1F" w:rsidRDefault="00CF00D2" w:rsidP="00AD4D1F">
      <w:pPr>
        <w:spacing w:line="400" w:lineRule="exact"/>
        <w:ind w:left="1763" w:hangingChars="551" w:hanging="1763"/>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6.檢驗值與配比設計值之差，在</w:t>
      </w:r>
      <w:r w:rsidRPr="00AD4D1F">
        <w:rPr>
          <w:rFonts w:ascii="標楷體" w:eastAsia="標楷體" w:hAnsi="標楷體" w:cs="Times New Roman" w:hint="eastAsia"/>
          <w:b/>
          <w:sz w:val="32"/>
          <w:szCs w:val="32"/>
        </w:rPr>
        <w:t>±</w:t>
      </w:r>
      <w:r w:rsidRPr="00AD4D1F">
        <w:rPr>
          <w:rFonts w:ascii="標楷體" w:eastAsia="標楷體" w:hAnsi="標楷體" w:cs="Times New Roman" w:hint="eastAsia"/>
          <w:sz w:val="32"/>
          <w:szCs w:val="32"/>
        </w:rPr>
        <w:t>2.0％者，視為不合格，</w:t>
      </w:r>
      <w:proofErr w:type="gramStart"/>
      <w:r w:rsidRPr="00AD4D1F">
        <w:rPr>
          <w:rFonts w:ascii="標楷體" w:eastAsia="標楷體" w:hAnsi="標楷體" w:cs="Times New Roman" w:hint="eastAsia"/>
          <w:sz w:val="32"/>
          <w:szCs w:val="32"/>
        </w:rPr>
        <w:t>應挖除</w:t>
      </w:r>
      <w:proofErr w:type="gramEnd"/>
      <w:r w:rsidRPr="00AD4D1F">
        <w:rPr>
          <w:rFonts w:ascii="標楷體" w:eastAsia="標楷體" w:hAnsi="標楷體" w:cs="Times New Roman" w:hint="eastAsia"/>
          <w:sz w:val="32"/>
          <w:szCs w:val="32"/>
        </w:rPr>
        <w:t>重</w:t>
      </w:r>
      <w:proofErr w:type="gramStart"/>
      <w:r w:rsidRPr="00AD4D1F">
        <w:rPr>
          <w:rFonts w:ascii="標楷體" w:eastAsia="標楷體" w:hAnsi="標楷體" w:cs="Times New Roman" w:hint="eastAsia"/>
          <w:sz w:val="32"/>
          <w:szCs w:val="32"/>
        </w:rPr>
        <w:t>舖</w:t>
      </w:r>
      <w:proofErr w:type="gramEnd"/>
      <w:r w:rsidRPr="00AD4D1F">
        <w:rPr>
          <w:rFonts w:ascii="標楷體" w:eastAsia="標楷體" w:hAnsi="標楷體" w:cs="Times New Roman" w:hint="eastAsia"/>
          <w:sz w:val="32"/>
          <w:szCs w:val="32"/>
        </w:rPr>
        <w:t>並處以甲類罰款，其一切工料</w:t>
      </w:r>
      <w:proofErr w:type="gramStart"/>
      <w:r w:rsidRPr="00AD4D1F">
        <w:rPr>
          <w:rFonts w:ascii="標楷體" w:eastAsia="標楷體" w:hAnsi="標楷體" w:cs="Times New Roman" w:hint="eastAsia"/>
          <w:sz w:val="32"/>
          <w:szCs w:val="32"/>
        </w:rPr>
        <w:t>費均由乙</w:t>
      </w:r>
      <w:proofErr w:type="gramEnd"/>
      <w:r w:rsidRPr="00AD4D1F">
        <w:rPr>
          <w:rFonts w:ascii="標楷體" w:eastAsia="標楷體" w:hAnsi="標楷體" w:cs="Times New Roman" w:hint="eastAsia"/>
          <w:sz w:val="32"/>
          <w:szCs w:val="32"/>
        </w:rPr>
        <w:t>方負責。</w:t>
      </w:r>
    </w:p>
    <w:p w:rsidR="00CF00D2" w:rsidRPr="00AD4D1F" w:rsidRDefault="00CF00D2" w:rsidP="00CF00D2">
      <w:pPr>
        <w:snapToGrid w:val="0"/>
        <w:spacing w:after="120" w:line="400" w:lineRule="exact"/>
        <w:ind w:left="3168" w:hanging="3168"/>
        <w:rPr>
          <w:rFonts w:ascii="標楷體" w:eastAsia="標楷體" w:hAnsi="標楷體" w:cs="Times New Roman"/>
          <w:color w:val="FF0000"/>
          <w:spacing w:val="16"/>
          <w:sz w:val="32"/>
          <w:szCs w:val="32"/>
        </w:rPr>
      </w:pPr>
      <w:r w:rsidRPr="00AD4D1F">
        <w:rPr>
          <w:rFonts w:ascii="標楷體" w:eastAsia="標楷體" w:hAnsi="標楷體" w:cs="Times New Roman" w:hint="eastAsia"/>
          <w:color w:val="FF0000"/>
          <w:spacing w:val="16"/>
          <w:sz w:val="32"/>
          <w:szCs w:val="32"/>
        </w:rPr>
        <w:t>工務課說明：</w:t>
      </w:r>
    </w:p>
    <w:p w:rsidR="00CF00D2" w:rsidRPr="00AD4D1F" w:rsidRDefault="00CF00D2" w:rsidP="00AD4D1F">
      <w:pPr>
        <w:spacing w:line="400" w:lineRule="exact"/>
        <w:ind w:leftChars="550" w:left="1323" w:hangingChars="1" w:hanging="3"/>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t>自來水管埋設工程施工說明書屬公司制式契約文件,錄案</w:t>
      </w:r>
      <w:proofErr w:type="gramStart"/>
      <w:r w:rsidRPr="00AD4D1F">
        <w:rPr>
          <w:rFonts w:ascii="標楷體" w:eastAsia="標楷體" w:hAnsi="標楷體" w:cs="Times New Roman" w:hint="eastAsia"/>
          <w:color w:val="FF0000"/>
          <w:sz w:val="32"/>
          <w:szCs w:val="32"/>
        </w:rPr>
        <w:t>俟</w:t>
      </w:r>
      <w:proofErr w:type="gramEnd"/>
      <w:r w:rsidRPr="00AD4D1F">
        <w:rPr>
          <w:rFonts w:ascii="標楷體" w:eastAsia="標楷體" w:hAnsi="標楷體" w:cs="Times New Roman" w:hint="eastAsia"/>
          <w:color w:val="FF0000"/>
          <w:sz w:val="32"/>
          <w:szCs w:val="32"/>
        </w:rPr>
        <w:t>本公司年度契約編修時提案建議修正。</w:t>
      </w:r>
    </w:p>
    <w:p w:rsidR="00CF00D2" w:rsidRPr="00AD4D1F" w:rsidRDefault="00CF00D2" w:rsidP="00AD4D1F">
      <w:pPr>
        <w:spacing w:line="400" w:lineRule="exact"/>
        <w:ind w:left="1602" w:hangingChars="500" w:hanging="1602"/>
        <w:rPr>
          <w:rFonts w:ascii="標楷體" w:eastAsia="標楷體" w:hAnsi="標楷體" w:cs="Times New Roman"/>
          <w:b/>
          <w:sz w:val="32"/>
          <w:szCs w:val="32"/>
        </w:rPr>
      </w:pPr>
      <w:r w:rsidRPr="00AD4D1F">
        <w:rPr>
          <w:rFonts w:ascii="標楷體" w:eastAsia="標楷體" w:hAnsi="標楷體" w:cs="Times New Roman" w:hint="eastAsia"/>
          <w:b/>
          <w:sz w:val="32"/>
          <w:szCs w:val="32"/>
        </w:rPr>
        <w:t>決   議：請水管公會提案人與水公司第四區處工務課</w:t>
      </w:r>
      <w:proofErr w:type="gramStart"/>
      <w:r w:rsidRPr="00AD4D1F">
        <w:rPr>
          <w:rFonts w:ascii="標楷體" w:eastAsia="標楷體" w:hAnsi="標楷體" w:cs="Times New Roman" w:hint="eastAsia"/>
          <w:b/>
          <w:sz w:val="32"/>
          <w:szCs w:val="32"/>
        </w:rPr>
        <w:t>研</w:t>
      </w:r>
      <w:proofErr w:type="gramEnd"/>
      <w:r w:rsidRPr="00AD4D1F">
        <w:rPr>
          <w:rFonts w:ascii="標楷體" w:eastAsia="標楷體" w:hAnsi="標楷體" w:cs="Times New Roman" w:hint="eastAsia"/>
          <w:b/>
          <w:sz w:val="32"/>
          <w:szCs w:val="32"/>
        </w:rPr>
        <w:t>議。</w:t>
      </w:r>
    </w:p>
    <w:p w:rsidR="00CF00D2" w:rsidRPr="00AD4D1F" w:rsidRDefault="00CF00D2" w:rsidP="00CF00D2">
      <w:pPr>
        <w:spacing w:line="400" w:lineRule="exact"/>
        <w:rPr>
          <w:rFonts w:ascii="標楷體" w:eastAsia="標楷體" w:hAnsi="標楷體" w:cs="Times New Roman"/>
          <w:b/>
          <w:color w:val="0070C0"/>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p>
    <w:p w:rsidR="00CF00D2" w:rsidRPr="00AD4D1F" w:rsidRDefault="00CF00D2" w:rsidP="00CF00D2">
      <w:pPr>
        <w:spacing w:line="400" w:lineRule="exact"/>
        <w:rPr>
          <w:rFonts w:ascii="標楷體" w:eastAsia="標楷體" w:hAnsi="標楷體" w:cs="Times New Roman"/>
          <w:b/>
          <w:color w:val="0070C0"/>
          <w:sz w:val="32"/>
          <w:szCs w:val="32"/>
        </w:rPr>
      </w:pPr>
    </w:p>
    <w:p w:rsidR="00CF00D2" w:rsidRPr="00AD4D1F" w:rsidRDefault="00CF00D2" w:rsidP="00CF00D2">
      <w:pPr>
        <w:spacing w:line="400" w:lineRule="exact"/>
        <w:rPr>
          <w:rFonts w:ascii="標楷體" w:eastAsia="標楷體" w:hAnsi="標楷體" w:cs="Times New Roman"/>
          <w:b/>
          <w:color w:val="0070C0"/>
          <w:sz w:val="32"/>
          <w:szCs w:val="32"/>
        </w:rPr>
      </w:pPr>
    </w:p>
    <w:p w:rsidR="00B133C3" w:rsidRPr="00AD4D1F" w:rsidRDefault="00B133C3" w:rsidP="00B133C3">
      <w:pPr>
        <w:spacing w:line="0" w:lineRule="atLeast"/>
        <w:rPr>
          <w:rFonts w:ascii="標楷體" w:eastAsia="標楷體" w:hAnsi="標楷體" w:cs="Times New Roman"/>
          <w:b/>
          <w:sz w:val="32"/>
          <w:szCs w:val="32"/>
          <w:u w:val="single"/>
        </w:rPr>
      </w:pPr>
      <w:proofErr w:type="gramStart"/>
      <w:r w:rsidRPr="00AD4D1F">
        <w:rPr>
          <w:rFonts w:ascii="標楷體" w:eastAsia="標楷體" w:hAnsi="標楷體" w:cs="Times New Roman" w:hint="eastAsia"/>
          <w:b/>
          <w:sz w:val="32"/>
          <w:szCs w:val="32"/>
          <w:u w:val="single"/>
        </w:rPr>
        <w:t>105</w:t>
      </w:r>
      <w:proofErr w:type="gramEnd"/>
      <w:r w:rsidRPr="00AD4D1F">
        <w:rPr>
          <w:rFonts w:ascii="標楷體" w:eastAsia="標楷體" w:hAnsi="標楷體" w:cs="Times New Roman" w:hint="eastAsia"/>
          <w:b/>
          <w:sz w:val="32"/>
          <w:szCs w:val="32"/>
          <w:u w:val="single"/>
        </w:rPr>
        <w:t>年度</w:t>
      </w:r>
      <w:r w:rsidR="00BB0AC2" w:rsidRPr="00AD4D1F">
        <w:rPr>
          <w:rFonts w:ascii="標楷體" w:eastAsia="標楷體" w:hAnsi="標楷體" w:cs="Times New Roman" w:hint="eastAsia"/>
          <w:b/>
          <w:sz w:val="32"/>
          <w:szCs w:val="32"/>
          <w:u w:val="single"/>
        </w:rPr>
        <w:t>南投辦事處</w:t>
      </w:r>
      <w:r w:rsidRPr="00AD4D1F">
        <w:rPr>
          <w:rFonts w:ascii="標楷體" w:eastAsia="標楷體" w:hAnsi="標楷體" w:cs="Times New Roman" w:hint="eastAsia"/>
          <w:b/>
          <w:sz w:val="32"/>
          <w:szCs w:val="32"/>
          <w:u w:val="single"/>
        </w:rPr>
        <w:t>提案執行情形</w:t>
      </w:r>
    </w:p>
    <w:p w:rsidR="00BB0AC2" w:rsidRPr="00AD4D1F" w:rsidRDefault="00BB0AC2" w:rsidP="00AD4D1F">
      <w:pPr>
        <w:spacing w:line="0" w:lineRule="atLeast"/>
        <w:ind w:left="1259" w:hangingChars="393" w:hanging="1259"/>
        <w:rPr>
          <w:rFonts w:ascii="標楷體" w:eastAsia="標楷體" w:hAnsi="標楷體" w:cs="Times New Roman"/>
          <w:b/>
          <w:sz w:val="32"/>
          <w:szCs w:val="32"/>
        </w:rPr>
      </w:pPr>
      <w:r w:rsidRPr="00AD4D1F">
        <w:rPr>
          <w:rFonts w:ascii="標楷體" w:eastAsia="標楷體" w:hAnsi="標楷體" w:cs="Times New Roman" w:hint="eastAsia"/>
          <w:b/>
          <w:sz w:val="32"/>
          <w:szCs w:val="32"/>
        </w:rPr>
        <w:t>第一案</w:t>
      </w:r>
    </w:p>
    <w:p w:rsidR="00B133C3" w:rsidRPr="00AD4D1F" w:rsidRDefault="00B133C3" w:rsidP="00AD4D1F">
      <w:pPr>
        <w:spacing w:line="0" w:lineRule="atLeast"/>
        <w:ind w:left="1258" w:hangingChars="393" w:hanging="1258"/>
        <w:rPr>
          <w:rFonts w:ascii="標楷體" w:eastAsia="標楷體" w:hAnsi="標楷體" w:cs="Times New Roman"/>
          <w:sz w:val="32"/>
          <w:szCs w:val="32"/>
        </w:rPr>
      </w:pPr>
      <w:r w:rsidRPr="00AD4D1F">
        <w:rPr>
          <w:rFonts w:ascii="標楷體" w:eastAsia="標楷體" w:hAnsi="標楷體" w:cs="Times New Roman" w:hint="eastAsia"/>
          <w:sz w:val="32"/>
          <w:szCs w:val="32"/>
        </w:rPr>
        <w:t>案  由：用戶管徑20mm乃以(D+30)亦即32cm寬度計價，實屬不合理，請改善之。</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說  明：1.人類雙肩寬度99％皆42cm以上。</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2.目前施工以52cm施作。</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3.請依合理實況，實作實計價。</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辦  法：1.請貴公司改善，並立於合約中。</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sz w:val="32"/>
          <w:szCs w:val="32"/>
        </w:rPr>
        <w:t xml:space="preserve">        2.協調仲裁。</w:t>
      </w:r>
    </w:p>
    <w:p w:rsidR="00B133C3" w:rsidRPr="00AD4D1F" w:rsidRDefault="00B133C3" w:rsidP="00B133C3">
      <w:pPr>
        <w:spacing w:line="0" w:lineRule="atLeast"/>
        <w:rPr>
          <w:rFonts w:ascii="標楷體" w:eastAsia="標楷體" w:hAnsi="標楷體" w:cs="Times New Roman"/>
          <w:sz w:val="32"/>
          <w:szCs w:val="32"/>
        </w:rPr>
      </w:pPr>
      <w:r w:rsidRPr="00AD4D1F">
        <w:rPr>
          <w:rFonts w:ascii="標楷體" w:eastAsia="標楷體" w:hAnsi="標楷體" w:cs="Times New Roman" w:hint="eastAsia"/>
          <w:color w:val="FF0000"/>
          <w:spacing w:val="16"/>
          <w:sz w:val="32"/>
          <w:szCs w:val="32"/>
        </w:rPr>
        <w:t>工務課說明：</w:t>
      </w:r>
    </w:p>
    <w:p w:rsidR="00B133C3" w:rsidRPr="00AD4D1F" w:rsidRDefault="00B133C3" w:rsidP="00AD4D1F">
      <w:pPr>
        <w:spacing w:line="400" w:lineRule="exact"/>
        <w:ind w:left="1258" w:hangingChars="393" w:hanging="1258"/>
        <w:rPr>
          <w:rFonts w:ascii="標楷體" w:eastAsia="標楷體" w:hAnsi="Times New Roman" w:cs="Times New Roman"/>
          <w:color w:val="FF0000"/>
          <w:sz w:val="32"/>
          <w:szCs w:val="32"/>
        </w:rPr>
      </w:pPr>
      <w:r w:rsidRPr="00AD4D1F">
        <w:rPr>
          <w:rFonts w:ascii="標楷體" w:eastAsia="標楷體" w:hAnsi="標楷體" w:cs="Times New Roman" w:hint="eastAsia"/>
          <w:color w:val="FF0000"/>
          <w:sz w:val="32"/>
          <w:szCs w:val="32"/>
        </w:rPr>
        <w:t xml:space="preserve">       一、自來水管埋設工程施工說明書屬公司制式契約文件，</w:t>
      </w:r>
      <w:r w:rsidRPr="00AD4D1F">
        <w:rPr>
          <w:rFonts w:ascii="標楷體" w:eastAsia="標楷體" w:hAnsi="Times New Roman" w:cs="Times New Roman" w:hint="eastAsia"/>
          <w:color w:val="FF0000"/>
          <w:sz w:val="32"/>
          <w:szCs w:val="32"/>
        </w:rPr>
        <w:t>用戶管徑20 mm</w:t>
      </w:r>
      <w:r w:rsidRPr="00AD4D1F">
        <w:rPr>
          <w:rFonts w:ascii="標楷體" w:eastAsia="標楷體" w:hAnsi="標楷體" w:cs="Times New Roman" w:hint="eastAsia"/>
          <w:color w:val="FF0000"/>
          <w:sz w:val="32"/>
          <w:szCs w:val="32"/>
        </w:rPr>
        <w:t>塑膠管(PVCP)係</w:t>
      </w:r>
      <w:r w:rsidRPr="00AD4D1F">
        <w:rPr>
          <w:rFonts w:ascii="標楷體" w:eastAsia="標楷體" w:hAnsi="Times New Roman" w:cs="Times New Roman" w:hint="eastAsia"/>
          <w:color w:val="FF0000"/>
          <w:sz w:val="32"/>
          <w:szCs w:val="32"/>
        </w:rPr>
        <w:t>以(D+30)亦即</w:t>
      </w:r>
      <w:smartTag w:uri="urn:schemas-microsoft-com:office:smarttags" w:element="chmetcnv">
        <w:smartTagPr>
          <w:attr w:name="UnitName" w:val="C"/>
          <w:attr w:name="SourceValue" w:val="32"/>
          <w:attr w:name="HasSpace" w:val="False"/>
          <w:attr w:name="Negative" w:val="False"/>
          <w:attr w:name="NumberType" w:val="1"/>
          <w:attr w:name="TCSC" w:val="0"/>
        </w:smartTagPr>
        <w:r w:rsidRPr="00AD4D1F">
          <w:rPr>
            <w:rFonts w:ascii="標楷體" w:eastAsia="標楷體" w:hAnsi="Times New Roman" w:cs="Times New Roman" w:hint="eastAsia"/>
            <w:color w:val="FF0000"/>
            <w:sz w:val="32"/>
            <w:szCs w:val="32"/>
          </w:rPr>
          <w:t>32c</w:t>
        </w:r>
      </w:smartTag>
      <w:r w:rsidRPr="00AD4D1F">
        <w:rPr>
          <w:rFonts w:ascii="標楷體" w:eastAsia="標楷體" w:hAnsi="Times New Roman" w:cs="Times New Roman" w:hint="eastAsia"/>
          <w:color w:val="FF0000"/>
          <w:sz w:val="32"/>
          <w:szCs w:val="32"/>
        </w:rPr>
        <w:t>m寬度計價</w:t>
      </w:r>
      <w:r w:rsidRPr="00AD4D1F">
        <w:rPr>
          <w:rFonts w:ascii="標楷體" w:eastAsia="標楷體" w:hAnsi="標楷體" w:cs="Times New Roman" w:hint="eastAsia"/>
          <w:color w:val="FF0000"/>
          <w:sz w:val="32"/>
          <w:szCs w:val="32"/>
        </w:rPr>
        <w:t>，契約已實施多年。</w:t>
      </w:r>
    </w:p>
    <w:p w:rsidR="00B133C3" w:rsidRPr="00AD4D1F" w:rsidRDefault="00B133C3" w:rsidP="00AD4D1F">
      <w:pPr>
        <w:spacing w:line="400" w:lineRule="exact"/>
        <w:ind w:left="1258" w:hangingChars="393" w:hanging="1258"/>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t xml:space="preserve">        二、本案建議提案人提供相關資料，俟本公司106年度契約編修時提案討論。</w:t>
      </w:r>
    </w:p>
    <w:p w:rsidR="00B133C3" w:rsidRPr="00AD4D1F" w:rsidRDefault="00B133C3" w:rsidP="00AD4D1F">
      <w:pPr>
        <w:spacing w:line="400" w:lineRule="exact"/>
        <w:ind w:left="320" w:hangingChars="100" w:hanging="320"/>
        <w:rPr>
          <w:rFonts w:ascii="標楷體" w:eastAsia="標楷體" w:hAnsi="標楷體" w:cs="Times New Roman"/>
          <w:color w:val="FF0000"/>
          <w:sz w:val="32"/>
          <w:szCs w:val="32"/>
        </w:rPr>
      </w:pPr>
      <w:r w:rsidRPr="00AD4D1F">
        <w:rPr>
          <w:rFonts w:ascii="標楷體" w:eastAsia="標楷體" w:hAnsi="標楷體" w:cs="Times New Roman" w:hint="eastAsia"/>
          <w:color w:val="FF0000"/>
          <w:sz w:val="32"/>
          <w:szCs w:val="32"/>
        </w:rPr>
        <w:t xml:space="preserve">    </w:t>
      </w:r>
    </w:p>
    <w:p w:rsidR="00B133C3" w:rsidRPr="00AD4D1F" w:rsidRDefault="00B133C3" w:rsidP="00B133C3">
      <w:pPr>
        <w:spacing w:line="0" w:lineRule="atLeast"/>
        <w:rPr>
          <w:rFonts w:ascii="標楷體" w:eastAsia="標楷體" w:hAnsi="Times New Roman" w:cs="Times New Roman"/>
          <w:b/>
          <w:sz w:val="32"/>
          <w:szCs w:val="32"/>
        </w:rPr>
      </w:pPr>
      <w:r w:rsidRPr="00AD4D1F">
        <w:rPr>
          <w:rFonts w:ascii="標楷體" w:eastAsia="標楷體" w:hAnsi="標楷體" w:cs="Times New Roman" w:hint="eastAsia"/>
          <w:b/>
          <w:sz w:val="32"/>
          <w:szCs w:val="32"/>
        </w:rPr>
        <w:t>決  議：</w:t>
      </w:r>
      <w:r w:rsidRPr="00AD4D1F">
        <w:rPr>
          <w:rFonts w:ascii="標楷體" w:eastAsia="標楷體" w:hAnsi="Times New Roman" w:cs="Times New Roman" w:hint="eastAsia"/>
          <w:b/>
          <w:sz w:val="32"/>
          <w:szCs w:val="32"/>
        </w:rPr>
        <w:t>轉區公會與自來水公司總管理處協調。</w:t>
      </w:r>
    </w:p>
    <w:p w:rsidR="00B133C3" w:rsidRPr="00AD4D1F" w:rsidRDefault="00B133C3"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w:t>
      </w:r>
      <w:r w:rsidR="00A77F23" w:rsidRPr="00AD4D1F">
        <w:rPr>
          <w:rFonts w:ascii="標楷體" w:eastAsia="標楷體" w:hAnsi="標楷體" w:cs="Times New Roman" w:hint="eastAsia"/>
          <w:b/>
          <w:color w:val="0070C0"/>
          <w:sz w:val="32"/>
          <w:szCs w:val="32"/>
        </w:rPr>
        <w:t>本公司106年度契約規範已修訂80mm（含）以下之「用戶給水管」，其最小管溝寬度不得少於50cm</w:t>
      </w:r>
      <w:r w:rsidRPr="00AD4D1F">
        <w:rPr>
          <w:rFonts w:ascii="標楷體" w:eastAsia="標楷體" w:hAnsi="標楷體" w:cs="Times New Roman" w:hint="eastAsia"/>
          <w:b/>
          <w:color w:val="0070C0"/>
          <w:sz w:val="32"/>
          <w:szCs w:val="32"/>
        </w:rPr>
        <w:t>。</w:t>
      </w:r>
    </w:p>
    <w:p w:rsidR="00BB0398" w:rsidRPr="00AD4D1F" w:rsidRDefault="00BB0398" w:rsidP="00AD4D1F">
      <w:pPr>
        <w:spacing w:line="0" w:lineRule="atLeast"/>
        <w:ind w:left="810" w:hangingChars="253" w:hanging="810"/>
        <w:rPr>
          <w:rFonts w:ascii="標楷體" w:eastAsia="標楷體" w:hAnsi="標楷體" w:cs="Times New Roman"/>
          <w:b/>
          <w:color w:val="0070C0"/>
          <w:sz w:val="32"/>
          <w:szCs w:val="32"/>
        </w:rPr>
      </w:pPr>
    </w:p>
    <w:p w:rsidR="00BB0AC2" w:rsidRPr="00AD4D1F" w:rsidRDefault="00BB0398" w:rsidP="00BB0AC2">
      <w:pPr>
        <w:spacing w:line="0" w:lineRule="atLeast"/>
        <w:rPr>
          <w:rFonts w:ascii="標楷體" w:eastAsia="標楷體" w:hAnsi="標楷體" w:cs="Times New Roman"/>
          <w:b/>
          <w:sz w:val="32"/>
          <w:szCs w:val="32"/>
          <w:u w:val="single"/>
        </w:rPr>
      </w:pPr>
      <w:r w:rsidRPr="00AD4D1F">
        <w:rPr>
          <w:rFonts w:ascii="標楷體" w:eastAsia="標楷體" w:hAnsi="標楷體" w:cs="Times New Roman" w:hint="eastAsia"/>
          <w:b/>
          <w:sz w:val="32"/>
          <w:szCs w:val="32"/>
          <w:u w:val="single"/>
        </w:rPr>
        <w:t>105年度</w:t>
      </w:r>
      <w:r w:rsidR="00BB0AC2" w:rsidRPr="00AD4D1F">
        <w:rPr>
          <w:rFonts w:ascii="標楷體" w:eastAsia="標楷體" w:hAnsi="標楷體" w:cs="Times New Roman" w:hint="eastAsia"/>
          <w:b/>
          <w:color w:val="000000" w:themeColor="text1"/>
          <w:sz w:val="32"/>
          <w:szCs w:val="32"/>
          <w:u w:val="single"/>
        </w:rPr>
        <w:t>水公司第四區處</w:t>
      </w:r>
      <w:r w:rsidR="00BB0AC2" w:rsidRPr="00AD4D1F">
        <w:rPr>
          <w:rFonts w:ascii="標楷體" w:eastAsia="標楷體" w:hAnsi="標楷體" w:cs="Times New Roman" w:hint="eastAsia"/>
          <w:b/>
          <w:sz w:val="32"/>
          <w:szCs w:val="32"/>
          <w:u w:val="single"/>
        </w:rPr>
        <w:t>提案執行情形</w:t>
      </w:r>
    </w:p>
    <w:p w:rsidR="00BB0398" w:rsidRPr="00AD4D1F" w:rsidRDefault="00BB0398" w:rsidP="00AD4D1F">
      <w:pPr>
        <w:spacing w:line="0" w:lineRule="atLeast"/>
        <w:ind w:left="810" w:hangingChars="253" w:hanging="810"/>
        <w:rPr>
          <w:rFonts w:ascii="標楷體" w:eastAsia="標楷體" w:hAnsi="標楷體" w:cs="Times New Roman"/>
          <w:b/>
          <w:color w:val="000000" w:themeColor="text1"/>
          <w:sz w:val="32"/>
          <w:szCs w:val="32"/>
        </w:rPr>
      </w:pPr>
      <w:r w:rsidRPr="00AD4D1F">
        <w:rPr>
          <w:rFonts w:ascii="標楷體" w:eastAsia="標楷體" w:hAnsi="標楷體" w:cs="Times New Roman" w:hint="eastAsia"/>
          <w:b/>
          <w:color w:val="000000" w:themeColor="text1"/>
          <w:sz w:val="32"/>
          <w:szCs w:val="32"/>
        </w:rPr>
        <w:t>第一案</w:t>
      </w:r>
    </w:p>
    <w:p w:rsidR="00BB0398" w:rsidRPr="00AD4D1F" w:rsidRDefault="00BB0398" w:rsidP="00AD4D1F">
      <w:pPr>
        <w:spacing w:line="0" w:lineRule="atLeast"/>
        <w:ind w:left="1258" w:hangingChars="393" w:hanging="1258"/>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案  由:目前管線修理案件，施作後常遇路面下陷，或未符合路權單位要求。</w:t>
      </w:r>
    </w:p>
    <w:p w:rsidR="00BB0398" w:rsidRPr="00AD4D1F" w:rsidRDefault="00BB0398" w:rsidP="00AD4D1F">
      <w:pPr>
        <w:spacing w:line="0" w:lineRule="atLeast"/>
        <w:ind w:leftChars="3" w:left="1133" w:hangingChars="352" w:hanging="1126"/>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說  明：目前各廠商常以現場拌和或非現場拌和水泥，仍無法避免下</w:t>
      </w:r>
      <w:r w:rsidRPr="00AD4D1F">
        <w:rPr>
          <w:rFonts w:ascii="標楷體" w:eastAsia="標楷體" w:hAnsi="標楷體" w:cs="Times New Roman" w:hint="eastAsia"/>
          <w:color w:val="000000" w:themeColor="text1"/>
          <w:sz w:val="32"/>
          <w:szCs w:val="32"/>
        </w:rPr>
        <w:lastRenderedPageBreak/>
        <w:t xml:space="preserve">陷情形或ac平整度未符規定。 </w:t>
      </w:r>
    </w:p>
    <w:p w:rsidR="00BB0398" w:rsidRPr="00AD4D1F" w:rsidRDefault="00BB0398" w:rsidP="00AD4D1F">
      <w:pPr>
        <w:spacing w:line="0" w:lineRule="atLeast"/>
        <w:ind w:leftChars="3" w:left="1133" w:hangingChars="352" w:hanging="1126"/>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辦  法：請各廠商盡可能以</w:t>
      </w:r>
      <w:proofErr w:type="spellStart"/>
      <w:r w:rsidRPr="00AD4D1F">
        <w:rPr>
          <w:rFonts w:ascii="標楷體" w:eastAsia="標楷體" w:hAnsi="標楷體" w:cs="Times New Roman" w:hint="eastAsia"/>
          <w:color w:val="000000" w:themeColor="text1"/>
          <w:sz w:val="32"/>
          <w:szCs w:val="32"/>
        </w:rPr>
        <w:t>clsm</w:t>
      </w:r>
      <w:proofErr w:type="spellEnd"/>
      <w:r w:rsidRPr="00AD4D1F">
        <w:rPr>
          <w:rFonts w:ascii="標楷體" w:eastAsia="標楷體" w:hAnsi="標楷體" w:cs="Times New Roman" w:hint="eastAsia"/>
          <w:color w:val="000000" w:themeColor="text1"/>
          <w:sz w:val="32"/>
          <w:szCs w:val="32"/>
        </w:rPr>
        <w:t>回填，如因故無法使用</w:t>
      </w:r>
      <w:proofErr w:type="spellStart"/>
      <w:r w:rsidRPr="00AD4D1F">
        <w:rPr>
          <w:rFonts w:ascii="標楷體" w:eastAsia="標楷體" w:hAnsi="標楷體" w:cs="Times New Roman" w:hint="eastAsia"/>
          <w:color w:val="000000" w:themeColor="text1"/>
          <w:sz w:val="32"/>
          <w:szCs w:val="32"/>
        </w:rPr>
        <w:t>clsm</w:t>
      </w:r>
      <w:proofErr w:type="spellEnd"/>
      <w:r w:rsidRPr="00AD4D1F">
        <w:rPr>
          <w:rFonts w:ascii="標楷體" w:eastAsia="標楷體" w:hAnsi="標楷體" w:cs="Times New Roman" w:hint="eastAsia"/>
          <w:color w:val="000000" w:themeColor="text1"/>
          <w:sz w:val="32"/>
          <w:szCs w:val="32"/>
        </w:rPr>
        <w:t>，建議辦理試拌，依試拌合格配比使用，其實際使用水泥包數，以實際使用包數拍照佐證方式計價，避免路基下陷影響行車安全。</w:t>
      </w:r>
    </w:p>
    <w:p w:rsidR="00BB0398" w:rsidRPr="00AD4D1F" w:rsidRDefault="00BB0398" w:rsidP="00AD4D1F">
      <w:pPr>
        <w:spacing w:line="0" w:lineRule="atLeast"/>
        <w:ind w:left="1009" w:hangingChars="315" w:hanging="1009"/>
        <w:rPr>
          <w:rFonts w:ascii="標楷體" w:eastAsia="標楷體" w:hAnsi="標楷體" w:cs="Times New Roman"/>
          <w:b/>
          <w:color w:val="000000" w:themeColor="text1"/>
          <w:sz w:val="32"/>
          <w:szCs w:val="32"/>
        </w:rPr>
      </w:pPr>
      <w:r w:rsidRPr="00AD4D1F">
        <w:rPr>
          <w:rFonts w:ascii="標楷體" w:eastAsia="標楷體" w:hAnsi="標楷體" w:cs="Times New Roman" w:hint="eastAsia"/>
          <w:b/>
          <w:color w:val="000000" w:themeColor="text1"/>
          <w:sz w:val="32"/>
          <w:szCs w:val="32"/>
        </w:rPr>
        <w:t>決  議：請自來水公司制定標準作業規範，各廠商依契約規範辦理施作。</w:t>
      </w:r>
    </w:p>
    <w:p w:rsidR="00CF00D2" w:rsidRPr="00AD4D1F" w:rsidRDefault="00BB0398"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w:t>
      </w:r>
      <w:r w:rsidR="0037196D" w:rsidRPr="00AD4D1F">
        <w:rPr>
          <w:rFonts w:ascii="標楷體" w:eastAsia="標楷體" w:hAnsi="標楷體" w:cs="Times New Roman" w:hint="eastAsia"/>
          <w:b/>
          <w:color w:val="0070C0"/>
          <w:sz w:val="32"/>
          <w:szCs w:val="32"/>
        </w:rPr>
        <w:t xml:space="preserve"> 依決議辦理。</w:t>
      </w:r>
    </w:p>
    <w:p w:rsidR="00CF00D2" w:rsidRPr="00AD4D1F" w:rsidRDefault="00CF00D2" w:rsidP="00AD4D1F">
      <w:pPr>
        <w:spacing w:line="0" w:lineRule="atLeast"/>
        <w:ind w:left="810" w:hangingChars="253" w:hanging="810"/>
        <w:rPr>
          <w:rFonts w:ascii="標楷體" w:eastAsia="標楷體" w:hAnsi="標楷體" w:cs="Times New Roman"/>
          <w:b/>
          <w:color w:val="000000" w:themeColor="text1"/>
          <w:sz w:val="32"/>
          <w:szCs w:val="32"/>
        </w:rPr>
      </w:pPr>
    </w:p>
    <w:p w:rsidR="00BB0398" w:rsidRPr="00AD4D1F" w:rsidRDefault="00BB0398" w:rsidP="00AD4D1F">
      <w:pPr>
        <w:spacing w:line="0" w:lineRule="atLeast"/>
        <w:ind w:left="810" w:hangingChars="253" w:hanging="810"/>
        <w:rPr>
          <w:rFonts w:ascii="標楷體" w:eastAsia="標楷體" w:hAnsi="標楷體" w:cs="Times New Roman"/>
          <w:b/>
          <w:color w:val="000000" w:themeColor="text1"/>
          <w:sz w:val="32"/>
          <w:szCs w:val="32"/>
        </w:rPr>
      </w:pPr>
      <w:r w:rsidRPr="00AD4D1F">
        <w:rPr>
          <w:rFonts w:ascii="標楷體" w:eastAsia="標楷體" w:hAnsi="標楷體" w:cs="Times New Roman" w:hint="eastAsia"/>
          <w:b/>
          <w:color w:val="000000" w:themeColor="text1"/>
          <w:sz w:val="32"/>
          <w:szCs w:val="32"/>
        </w:rPr>
        <w:t>第二案</w:t>
      </w:r>
    </w:p>
    <w:p w:rsidR="00BB0398" w:rsidRPr="00AD4D1F" w:rsidRDefault="00BB0398" w:rsidP="00AD4D1F">
      <w:pPr>
        <w:spacing w:line="0" w:lineRule="atLeast"/>
        <w:ind w:leftChars="17" w:left="1139" w:hangingChars="343" w:hanging="1098"/>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案  由：請貴會宣導會員加強檢視廢止戶之內線設備。</w:t>
      </w:r>
    </w:p>
    <w:p w:rsidR="00BB0398" w:rsidRPr="00AD4D1F" w:rsidRDefault="00BB0398" w:rsidP="00AD4D1F">
      <w:pPr>
        <w:spacing w:line="0" w:lineRule="atLeast"/>
        <w:ind w:left="810" w:hangingChars="253" w:hanging="810"/>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說  明：</w:t>
      </w:r>
    </w:p>
    <w:p w:rsidR="00BB0398" w:rsidRPr="00AD4D1F" w:rsidRDefault="00BB0398" w:rsidP="00BB0398">
      <w:pPr>
        <w:spacing w:line="0" w:lineRule="atLeast"/>
        <w:ind w:leftChars="590" w:left="1416"/>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 xml:space="preserve">一、依經濟部水利署104年5月18日經水事字第10431049840號函釋，「鑑於用戶廢止用水後，已終止雙方權利義務，日後同一地點如需再申請供水，為保障民眾用水衛生與安全，應以新戶視之，並依據自來水法第93條及本公司相關規定辦理」。 </w:t>
      </w:r>
    </w:p>
    <w:p w:rsidR="00BB0398" w:rsidRPr="00AD4D1F" w:rsidRDefault="00BB0398" w:rsidP="00BB0398">
      <w:pPr>
        <w:spacing w:line="0" w:lineRule="atLeast"/>
        <w:ind w:leftChars="590" w:left="1416"/>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二、用戶曾向本處反映，委託貴會會員辦理廢止戶重新申請用水案，該會員從未至現場，如何保障民眾用水衛生與安全。</w:t>
      </w:r>
    </w:p>
    <w:p w:rsidR="00BB0398" w:rsidRPr="00AD4D1F" w:rsidRDefault="00BB0398" w:rsidP="00AD4D1F">
      <w:pPr>
        <w:spacing w:line="0" w:lineRule="atLeast"/>
        <w:ind w:left="1258" w:hangingChars="393" w:hanging="1258"/>
        <w:rPr>
          <w:rFonts w:ascii="標楷體" w:eastAsia="標楷體" w:hAnsi="標楷體" w:cs="Times New Roman"/>
          <w:color w:val="000000" w:themeColor="text1"/>
          <w:sz w:val="32"/>
          <w:szCs w:val="32"/>
        </w:rPr>
      </w:pPr>
      <w:r w:rsidRPr="00AD4D1F">
        <w:rPr>
          <w:rFonts w:ascii="標楷體" w:eastAsia="標楷體" w:hAnsi="標楷體" w:cs="Times New Roman" w:hint="eastAsia"/>
          <w:color w:val="000000" w:themeColor="text1"/>
          <w:sz w:val="32"/>
          <w:szCs w:val="32"/>
        </w:rPr>
        <w:t>辦  法：請貴會宣導會員針對廢止戶重新申請用水，加強檢視用戶內線設備，以保障民眾用水衛生與安全。</w:t>
      </w:r>
    </w:p>
    <w:p w:rsidR="00BB0398" w:rsidRPr="00AD4D1F" w:rsidRDefault="00BB0398" w:rsidP="00AD4D1F">
      <w:pPr>
        <w:spacing w:line="0" w:lineRule="atLeast"/>
        <w:ind w:left="1259" w:hangingChars="393" w:hanging="1259"/>
        <w:rPr>
          <w:rFonts w:ascii="標楷體" w:eastAsia="標楷體" w:hAnsi="標楷體" w:cs="Times New Roman"/>
          <w:b/>
          <w:color w:val="000000" w:themeColor="text1"/>
          <w:sz w:val="32"/>
          <w:szCs w:val="32"/>
        </w:rPr>
      </w:pPr>
      <w:r w:rsidRPr="00AD4D1F">
        <w:rPr>
          <w:rFonts w:ascii="標楷體" w:eastAsia="標楷體" w:hAnsi="標楷體" w:cs="Times New Roman" w:hint="eastAsia"/>
          <w:b/>
          <w:color w:val="000000" w:themeColor="text1"/>
          <w:sz w:val="32"/>
          <w:szCs w:val="32"/>
        </w:rPr>
        <w:t>決  議：請公會宣導會員加強檢視用戶內線設備，以保障民眾用水衛生與安全。</w:t>
      </w:r>
    </w:p>
    <w:p w:rsidR="00BB0398" w:rsidRPr="00AD4D1F" w:rsidRDefault="00BB0398" w:rsidP="00AD4D1F">
      <w:pPr>
        <w:spacing w:line="0" w:lineRule="atLeast"/>
        <w:ind w:left="810" w:hangingChars="253" w:hanging="810"/>
        <w:rPr>
          <w:rFonts w:ascii="標楷體" w:eastAsia="標楷體" w:hAnsi="標楷體" w:cs="Times New Roman"/>
          <w:b/>
          <w:color w:val="0070C0"/>
          <w:sz w:val="32"/>
          <w:szCs w:val="32"/>
        </w:rPr>
      </w:pPr>
      <w:r w:rsidRPr="00AD4D1F">
        <w:rPr>
          <w:rFonts w:ascii="標楷體" w:eastAsia="標楷體" w:hAnsi="標楷體" w:cs="Times New Roman" w:hint="eastAsia"/>
          <w:b/>
          <w:color w:val="0070C0"/>
          <w:sz w:val="32"/>
          <w:szCs w:val="32"/>
          <w:bdr w:val="single" w:sz="4" w:space="0" w:color="auto"/>
        </w:rPr>
        <w:t>執行情形</w:t>
      </w:r>
      <w:r w:rsidRPr="00AD4D1F">
        <w:rPr>
          <w:rFonts w:ascii="標楷體" w:eastAsia="標楷體" w:hAnsi="標楷體" w:cs="Times New Roman" w:hint="eastAsia"/>
          <w:b/>
          <w:color w:val="0070C0"/>
          <w:sz w:val="32"/>
          <w:szCs w:val="32"/>
        </w:rPr>
        <w:t>:</w:t>
      </w:r>
      <w:r w:rsidR="0037196D" w:rsidRPr="00AD4D1F">
        <w:rPr>
          <w:rFonts w:ascii="標楷體" w:eastAsia="標楷體" w:hAnsi="標楷體" w:cs="Times New Roman" w:hint="eastAsia"/>
          <w:b/>
          <w:color w:val="0070C0"/>
          <w:sz w:val="32"/>
          <w:szCs w:val="32"/>
        </w:rPr>
        <w:t xml:space="preserve"> 依決議辦理。</w:t>
      </w:r>
    </w:p>
    <w:p w:rsidR="00CF00D2" w:rsidRPr="00AD4D1F" w:rsidRDefault="00CF00D2" w:rsidP="00CF00D2">
      <w:pPr>
        <w:spacing w:line="400" w:lineRule="exact"/>
        <w:rPr>
          <w:rFonts w:ascii="標楷體" w:eastAsia="標楷體" w:hAnsi="標楷體" w:cs="Times New Roman"/>
          <w:b/>
          <w:color w:val="0070C0"/>
          <w:sz w:val="32"/>
          <w:szCs w:val="32"/>
        </w:rPr>
      </w:pPr>
    </w:p>
    <w:p w:rsidR="00CF00D2" w:rsidRPr="00AD4D1F" w:rsidRDefault="00CF00D2" w:rsidP="00CF00D2">
      <w:pPr>
        <w:spacing w:line="400" w:lineRule="exact"/>
        <w:rPr>
          <w:rFonts w:ascii="標楷體" w:eastAsia="標楷體" w:hAnsi="標楷體" w:cs="Times New Roman"/>
          <w:b/>
          <w:color w:val="000000"/>
          <w:sz w:val="32"/>
          <w:szCs w:val="32"/>
          <w:u w:val="single"/>
        </w:rPr>
      </w:pPr>
      <w:r w:rsidRPr="00AD4D1F">
        <w:rPr>
          <w:rFonts w:ascii="標楷體" w:eastAsia="標楷體" w:hAnsi="標楷體" w:cs="Times New Roman" w:hint="eastAsia"/>
          <w:b/>
          <w:color w:val="000000"/>
          <w:sz w:val="32"/>
          <w:szCs w:val="32"/>
          <w:u w:val="single"/>
        </w:rPr>
        <w:t>105年度臨時動議提案執行情形</w:t>
      </w:r>
    </w:p>
    <w:p w:rsidR="00CF00D2" w:rsidRPr="00AD4D1F" w:rsidRDefault="00CF00D2" w:rsidP="00CF00D2">
      <w:pPr>
        <w:spacing w:line="400" w:lineRule="exact"/>
        <w:rPr>
          <w:rFonts w:ascii="標楷體" w:eastAsia="標楷體" w:hAnsi="標楷體" w:cs="Times New Roman"/>
          <w:b/>
          <w:sz w:val="32"/>
          <w:szCs w:val="32"/>
        </w:rPr>
      </w:pPr>
      <w:r w:rsidRPr="00AD4D1F">
        <w:rPr>
          <w:rFonts w:ascii="標楷體" w:eastAsia="標楷體" w:hAnsi="標楷體" w:cs="Times New Roman" w:hint="eastAsia"/>
          <w:b/>
          <w:sz w:val="32"/>
          <w:szCs w:val="32"/>
        </w:rPr>
        <w:t xml:space="preserve">第一案                </w:t>
      </w:r>
      <w:r w:rsidRPr="00AD4D1F">
        <w:rPr>
          <w:rFonts w:ascii="標楷體" w:eastAsia="標楷體" w:hAnsi="標楷體" w:cs="Times New Roman" w:hint="eastAsia"/>
          <w:sz w:val="32"/>
          <w:szCs w:val="32"/>
        </w:rPr>
        <w:t xml:space="preserve">       提案人:新中市辦事處</w:t>
      </w:r>
    </w:p>
    <w:p w:rsidR="00CF00D2" w:rsidRPr="00AD4D1F" w:rsidRDefault="00CF00D2" w:rsidP="00CF00D2">
      <w:pPr>
        <w:snapToGrid w:val="0"/>
        <w:spacing w:after="120" w:line="400" w:lineRule="exact"/>
        <w:ind w:left="1418" w:hanging="1418"/>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案  由：請自來水公司放寬空地用水可依面積大小申請多個水錶，且只要土地所有權人出具同意書，承租人即可受理申請用。</w:t>
      </w:r>
    </w:p>
    <w:p w:rsidR="00CF00D2" w:rsidRPr="00AD4D1F" w:rsidRDefault="00CF00D2" w:rsidP="00CF00D2">
      <w:pPr>
        <w:snapToGrid w:val="0"/>
        <w:spacing w:after="120" w:line="400" w:lineRule="exact"/>
        <w:ind w:left="1985" w:hanging="1985"/>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說  明：1.申請用水之空地有3000多坪若只可申請一個水錶實有不便之處。</w:t>
      </w:r>
    </w:p>
    <w:p w:rsidR="00CF00D2" w:rsidRPr="00AD4D1F" w:rsidRDefault="00CF00D2" w:rsidP="00CF00D2">
      <w:pPr>
        <w:numPr>
          <w:ilvl w:val="0"/>
          <w:numId w:val="2"/>
        </w:numPr>
        <w:snapToGrid w:val="0"/>
        <w:spacing w:after="120" w:line="400" w:lineRule="exact"/>
        <w:rPr>
          <w:rFonts w:ascii="標楷體" w:eastAsia="標楷體" w:hAnsi="標楷體" w:cs="Times New Roman"/>
          <w:spacing w:val="16"/>
          <w:sz w:val="32"/>
          <w:szCs w:val="32"/>
        </w:rPr>
      </w:pPr>
      <w:r w:rsidRPr="00AD4D1F">
        <w:rPr>
          <w:rFonts w:ascii="標楷體" w:eastAsia="標楷體" w:hAnsi="標楷體" w:cs="Times New Roman" w:hint="eastAsia"/>
          <w:spacing w:val="16"/>
          <w:sz w:val="32"/>
          <w:szCs w:val="32"/>
        </w:rPr>
        <w:t>請放寬只要空地所有權人出具同意書，即可用承租人名字受理申請用水。</w:t>
      </w:r>
    </w:p>
    <w:p w:rsidR="00CF00D2" w:rsidRPr="00AD4D1F" w:rsidRDefault="00CF00D2" w:rsidP="00CF00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lastRenderedPageBreak/>
        <w:t>業務課說明：</w:t>
      </w:r>
    </w:p>
    <w:p w:rsidR="00CF00D2" w:rsidRPr="00AD4D1F" w:rsidRDefault="00CF00D2" w:rsidP="00AD4D1F">
      <w:pPr>
        <w:spacing w:line="0" w:lineRule="atLeast"/>
        <w:ind w:left="1259" w:hangingChars="393" w:hanging="1259"/>
        <w:rPr>
          <w:rFonts w:ascii="標楷體" w:eastAsia="標楷體" w:hAnsi="標楷體" w:cs="Times New Roman"/>
          <w:b/>
          <w:color w:val="FF0000"/>
          <w:sz w:val="32"/>
          <w:szCs w:val="32"/>
        </w:rPr>
      </w:pPr>
      <w:r w:rsidRPr="00AD4D1F">
        <w:rPr>
          <w:rFonts w:ascii="標楷體" w:eastAsia="標楷體" w:hAnsi="標楷體" w:cs="Times New Roman" w:hint="eastAsia"/>
          <w:b/>
          <w:color w:val="FF0000"/>
          <w:sz w:val="32"/>
          <w:szCs w:val="32"/>
        </w:rPr>
        <w:t xml:space="preserve">        本公司辦理空地臨時用水並無限制一筆土地僅能申請一只水表，及必須由土地所有權人提出申請，本處各營運、服務所可視申請人實際需求並依本公司作業規定辦理。</w:t>
      </w:r>
    </w:p>
    <w:p w:rsidR="00CF00D2" w:rsidRPr="00AD4D1F" w:rsidRDefault="00CF00D2" w:rsidP="00CF00D2">
      <w:pPr>
        <w:spacing w:line="420" w:lineRule="exact"/>
        <w:rPr>
          <w:rFonts w:ascii="標楷體" w:eastAsia="標楷體" w:hAnsi="標楷體" w:cs="Times New Roman"/>
          <w:b/>
          <w:sz w:val="32"/>
          <w:szCs w:val="32"/>
        </w:rPr>
      </w:pPr>
      <w:r w:rsidRPr="00AD4D1F">
        <w:rPr>
          <w:rFonts w:ascii="標楷體" w:eastAsia="標楷體" w:hAnsi="標楷體" w:cs="Times New Roman" w:hint="eastAsia"/>
          <w:b/>
          <w:sz w:val="32"/>
          <w:szCs w:val="32"/>
        </w:rPr>
        <w:t>決  議：依業務課說明辦理。</w:t>
      </w:r>
    </w:p>
    <w:p w:rsidR="00CF00D2" w:rsidRPr="00AD4D1F" w:rsidRDefault="00CF00D2" w:rsidP="00CF00D2">
      <w:pPr>
        <w:spacing w:line="420" w:lineRule="exact"/>
        <w:rPr>
          <w:rFonts w:ascii="標楷體" w:eastAsia="標楷體" w:hAnsi="標楷體" w:cs="Times New Roman"/>
          <w:b/>
          <w:color w:val="0070C0"/>
          <w:sz w:val="32"/>
          <w:szCs w:val="32"/>
        </w:rPr>
      </w:pPr>
      <w:r w:rsidRPr="00AD4D1F">
        <w:rPr>
          <w:rFonts w:ascii="標楷體" w:eastAsia="標楷體" w:hAnsi="標楷體" w:cs="Times New Roman" w:hint="eastAsia"/>
          <w:b/>
          <w:color w:val="0070C0"/>
          <w:spacing w:val="16"/>
          <w:sz w:val="32"/>
          <w:szCs w:val="32"/>
          <w:bdr w:val="single" w:sz="4" w:space="0" w:color="auto"/>
        </w:rPr>
        <w:t>執行情形</w:t>
      </w:r>
      <w:r w:rsidRPr="00AD4D1F">
        <w:rPr>
          <w:rFonts w:ascii="標楷體" w:eastAsia="標楷體" w:hAnsi="標楷體" w:cs="Times New Roman" w:hint="eastAsia"/>
          <w:b/>
          <w:color w:val="0070C0"/>
          <w:spacing w:val="16"/>
          <w:sz w:val="32"/>
          <w:szCs w:val="32"/>
        </w:rPr>
        <w:t>：依決議辦理。</w:t>
      </w:r>
    </w:p>
    <w:p w:rsidR="00CF00D2" w:rsidRPr="00AD4D1F" w:rsidRDefault="00CF00D2" w:rsidP="00AD4D1F">
      <w:pPr>
        <w:spacing w:line="0" w:lineRule="atLeast"/>
        <w:ind w:left="810" w:hangingChars="253" w:hanging="810"/>
        <w:rPr>
          <w:rFonts w:ascii="標楷體" w:eastAsia="標楷體" w:hAnsi="標楷體" w:cs="Times New Roman"/>
          <w:b/>
          <w:color w:val="0070C0"/>
          <w:sz w:val="32"/>
          <w:szCs w:val="32"/>
        </w:rPr>
      </w:pPr>
    </w:p>
    <w:p w:rsidR="00CF00D2" w:rsidRPr="00AD4D1F" w:rsidRDefault="00CF00D2" w:rsidP="00CF00D2">
      <w:pPr>
        <w:spacing w:line="0" w:lineRule="atLeast"/>
        <w:rPr>
          <w:rFonts w:ascii="標楷體" w:eastAsia="標楷體" w:hAnsi="標楷體" w:cs="Times New Roman"/>
          <w:b/>
          <w:sz w:val="32"/>
          <w:szCs w:val="32"/>
          <w:u w:val="single"/>
        </w:rPr>
      </w:pPr>
    </w:p>
    <w:p w:rsidR="00AD4D1F" w:rsidRDefault="00AD4D1F" w:rsidP="00AD4D1F">
      <w:pPr>
        <w:spacing w:line="420" w:lineRule="exact"/>
        <w:rPr>
          <w:rFonts w:ascii="標楷體" w:eastAsia="標楷體" w:hAnsi="標楷體" w:cs="Times New Roman"/>
          <w:b/>
          <w:sz w:val="32"/>
          <w:szCs w:val="32"/>
        </w:rPr>
      </w:pPr>
    </w:p>
    <w:p w:rsidR="00AD4D1F" w:rsidRPr="00D0377A" w:rsidRDefault="00AD4D1F" w:rsidP="00AD4D1F">
      <w:pPr>
        <w:spacing w:line="420" w:lineRule="exact"/>
        <w:rPr>
          <w:rFonts w:ascii="標楷體" w:eastAsia="標楷體" w:hAnsi="標楷體" w:cs="Times New Roman"/>
          <w:b/>
          <w:sz w:val="32"/>
          <w:szCs w:val="32"/>
        </w:rPr>
      </w:pPr>
      <w:r w:rsidRPr="00D0377A">
        <w:rPr>
          <w:rFonts w:ascii="標楷體" w:eastAsia="標楷體" w:hAnsi="標楷體" w:cs="Times New Roman" w:hint="eastAsia"/>
          <w:b/>
          <w:sz w:val="32"/>
          <w:szCs w:val="32"/>
        </w:rPr>
        <w:t>六</w:t>
      </w:r>
      <w:r>
        <w:rPr>
          <w:rFonts w:ascii="標楷體" w:eastAsia="標楷體" w:hAnsi="標楷體" w:cs="Times New Roman" w:hint="eastAsia"/>
          <w:b/>
          <w:sz w:val="32"/>
          <w:szCs w:val="32"/>
        </w:rPr>
        <w:t>.106</w:t>
      </w:r>
      <w:r w:rsidRPr="00D0377A">
        <w:rPr>
          <w:rFonts w:ascii="標楷體" w:eastAsia="標楷體" w:hAnsi="標楷體" w:cs="Times New Roman" w:hint="eastAsia"/>
          <w:b/>
          <w:sz w:val="32"/>
          <w:szCs w:val="32"/>
        </w:rPr>
        <w:t>年度討論提案</w:t>
      </w:r>
      <w:r>
        <w:rPr>
          <w:rFonts w:ascii="標楷體" w:eastAsia="標楷體" w:hAnsi="標楷體" w:cs="Times New Roman" w:hint="eastAsia"/>
          <w:b/>
          <w:sz w:val="32"/>
          <w:szCs w:val="32"/>
        </w:rPr>
        <w:t>(</w:t>
      </w:r>
      <w:r w:rsidR="00BE78FC">
        <w:rPr>
          <w:rFonts w:ascii="標楷體" w:eastAsia="標楷體" w:hAnsi="標楷體" w:cs="Times New Roman" w:hint="eastAsia"/>
          <w:b/>
          <w:sz w:val="32"/>
          <w:szCs w:val="32"/>
        </w:rPr>
        <w:t>P8</w:t>
      </w:r>
      <w:r>
        <w:rPr>
          <w:rFonts w:ascii="標楷體" w:eastAsia="標楷體" w:hAnsi="標楷體" w:cs="Times New Roman" w:hint="eastAsia"/>
          <w:b/>
          <w:sz w:val="32"/>
          <w:szCs w:val="32"/>
        </w:rPr>
        <w:t>-</w:t>
      </w:r>
      <w:r w:rsidR="00BE78FC">
        <w:rPr>
          <w:rFonts w:ascii="標楷體" w:eastAsia="標楷體" w:hAnsi="標楷體" w:cs="Times New Roman" w:hint="eastAsia"/>
          <w:b/>
          <w:sz w:val="32"/>
          <w:szCs w:val="32"/>
        </w:rPr>
        <w:t>P13</w:t>
      </w:r>
      <w:r>
        <w:rPr>
          <w:rFonts w:ascii="標楷體" w:eastAsia="標楷體" w:hAnsi="標楷體" w:cs="Times New Roman" w:hint="eastAsia"/>
          <w:b/>
          <w:sz w:val="32"/>
          <w:szCs w:val="32"/>
        </w:rPr>
        <w:t>)</w:t>
      </w:r>
    </w:p>
    <w:p w:rsidR="00AD4D1F" w:rsidRPr="00AD4D1F" w:rsidRDefault="00AD4D1F" w:rsidP="00AD4D1F">
      <w:pPr>
        <w:spacing w:line="0" w:lineRule="atLeast"/>
        <w:ind w:left="810" w:hangingChars="253" w:hanging="810"/>
        <w:rPr>
          <w:rFonts w:ascii="標楷體" w:eastAsia="標楷體" w:hAnsi="標楷體" w:cs="Times New Roman"/>
          <w:b/>
          <w:color w:val="0070C0"/>
          <w:sz w:val="32"/>
          <w:szCs w:val="32"/>
        </w:rPr>
      </w:pPr>
    </w:p>
    <w:p w:rsidR="00F369D2" w:rsidRPr="00AD4D1F" w:rsidRDefault="00F369D2" w:rsidP="00F369D2">
      <w:pPr>
        <w:spacing w:line="500" w:lineRule="exact"/>
        <w:rPr>
          <w:rFonts w:ascii="標楷體" w:eastAsia="標楷體" w:hAnsi="標楷體"/>
          <w:b/>
          <w:sz w:val="32"/>
          <w:szCs w:val="32"/>
          <w:u w:val="single"/>
        </w:rPr>
      </w:pPr>
      <w:r w:rsidRPr="00AD4D1F">
        <w:rPr>
          <w:rFonts w:ascii="標楷體" w:eastAsia="標楷體" w:hAnsi="標楷體" w:hint="eastAsia"/>
          <w:b/>
          <w:sz w:val="32"/>
          <w:szCs w:val="32"/>
          <w:u w:val="single"/>
        </w:rPr>
        <w:t>106年度討論提案-台中市辦事處提案</w:t>
      </w:r>
    </w:p>
    <w:p w:rsidR="00F369D2" w:rsidRPr="00AD4D1F" w:rsidRDefault="00F369D2" w:rsidP="00F369D2">
      <w:pPr>
        <w:spacing w:line="500" w:lineRule="exact"/>
        <w:rPr>
          <w:rFonts w:ascii="標楷體" w:eastAsia="標楷體" w:hAnsi="標楷體"/>
          <w:b/>
          <w:sz w:val="32"/>
          <w:szCs w:val="32"/>
        </w:rPr>
      </w:pPr>
      <w:r w:rsidRPr="00AD4D1F">
        <w:rPr>
          <w:rFonts w:ascii="標楷體" w:eastAsia="標楷體" w:hAnsi="標楷體" w:hint="eastAsia"/>
          <w:b/>
          <w:sz w:val="32"/>
          <w:szCs w:val="32"/>
        </w:rPr>
        <w:t>第一案</w:t>
      </w:r>
    </w:p>
    <w:p w:rsidR="00F369D2" w:rsidRPr="00AD4D1F" w:rsidRDefault="00F369D2" w:rsidP="00F369D2">
      <w:pPr>
        <w:rPr>
          <w:rFonts w:ascii="標楷體" w:eastAsia="標楷體" w:hAnsi="標楷體"/>
          <w:sz w:val="32"/>
          <w:szCs w:val="32"/>
        </w:rPr>
      </w:pPr>
      <w:r w:rsidRPr="00AD4D1F">
        <w:rPr>
          <w:rFonts w:ascii="標楷體" w:eastAsia="標楷體" w:hAnsi="標楷體" w:hint="eastAsia"/>
          <w:sz w:val="32"/>
          <w:szCs w:val="32"/>
        </w:rPr>
        <w:t>案  由：現行假結算規定檢討</w:t>
      </w:r>
    </w:p>
    <w:p w:rsidR="00F369D2" w:rsidRPr="00AD4D1F" w:rsidRDefault="00F369D2" w:rsidP="00AD4D1F">
      <w:pPr>
        <w:ind w:left="1306" w:hangingChars="408" w:hanging="1306"/>
        <w:rPr>
          <w:rFonts w:ascii="標楷體" w:eastAsia="標楷體" w:hAnsi="標楷體"/>
          <w:sz w:val="32"/>
          <w:szCs w:val="32"/>
        </w:rPr>
      </w:pPr>
      <w:r w:rsidRPr="00AD4D1F">
        <w:rPr>
          <w:rFonts w:ascii="標楷體" w:eastAsia="標楷體" w:hAnsi="標楷體" w:hint="eastAsia"/>
          <w:sz w:val="32"/>
          <w:szCs w:val="32"/>
        </w:rPr>
        <w:t>說  明：為配合市府統一挖補作業辦法，在外管線施工完成後，自來水公司體諒民眾用水急需，訂定假結算規定(切結書內容詳如附件1)，無奈市府在結算工程款方面曠日廢時不符效率，後續衍生過戶、退保證金、催討工程款等問題，往往造成自來水公司與用戶之間衝突，懇請重新檢討現行假結算制度。</w:t>
      </w:r>
    </w:p>
    <w:p w:rsidR="00F369D2" w:rsidRPr="00AD4D1F" w:rsidRDefault="00F369D2" w:rsidP="00F369D2">
      <w:pPr>
        <w:spacing w:line="0" w:lineRule="atLeast"/>
        <w:rPr>
          <w:rFonts w:ascii="標楷體" w:eastAsia="標楷體" w:hAnsi="標楷體" w:cs="Times New Roman"/>
          <w:sz w:val="32"/>
          <w:szCs w:val="32"/>
        </w:rPr>
      </w:pPr>
      <w:r w:rsidRPr="00AD4D1F">
        <w:rPr>
          <w:rFonts w:ascii="標楷體" w:eastAsia="標楷體" w:hAnsi="標楷體" w:cs="Times New Roman" w:hint="eastAsia"/>
          <w:color w:val="FF0000"/>
          <w:spacing w:val="16"/>
          <w:sz w:val="32"/>
          <w:szCs w:val="32"/>
        </w:rPr>
        <w:t>業務課說明：</w:t>
      </w:r>
    </w:p>
    <w:p w:rsidR="00F369D2" w:rsidRPr="00AD4D1F" w:rsidRDefault="00F369D2" w:rsidP="00AD4D1F">
      <w:pPr>
        <w:pStyle w:val="a9"/>
        <w:numPr>
          <w:ilvl w:val="0"/>
          <w:numId w:val="4"/>
        </w:numPr>
        <w:ind w:leftChars="0" w:left="848" w:hangingChars="265" w:hanging="848"/>
        <w:rPr>
          <w:rFonts w:ascii="標楷體" w:eastAsia="標楷體" w:hAnsi="標楷體"/>
          <w:color w:val="FF0000"/>
          <w:sz w:val="32"/>
          <w:szCs w:val="32"/>
        </w:rPr>
      </w:pPr>
      <w:r w:rsidRPr="00AD4D1F">
        <w:rPr>
          <w:rFonts w:ascii="標楷體" w:eastAsia="標楷體" w:hAnsi="標楷體" w:hint="eastAsia"/>
          <w:color w:val="FF0000"/>
          <w:sz w:val="32"/>
          <w:szCs w:val="32"/>
        </w:rPr>
        <w:t>有關台中市府統一挖補作業因由市府路面挖補決算進度較慢，衍生用戶無法過戶或退還臨時用水保證金乙節，本處及台中所數次於會議中建請市府改善決算金額核算時效，因市府表示核算金額有其必要性流程，將持續與市府溝通。</w:t>
      </w:r>
    </w:p>
    <w:p w:rsidR="001A1569" w:rsidRPr="00AD4D1F" w:rsidRDefault="00F369D2" w:rsidP="00AD4D1F">
      <w:pPr>
        <w:pStyle w:val="a9"/>
        <w:numPr>
          <w:ilvl w:val="0"/>
          <w:numId w:val="4"/>
        </w:numPr>
        <w:ind w:leftChars="0" w:left="848" w:hangingChars="265" w:hanging="848"/>
        <w:rPr>
          <w:rFonts w:ascii="標楷體" w:eastAsia="標楷體" w:hAnsi="標楷體"/>
          <w:sz w:val="32"/>
          <w:szCs w:val="32"/>
        </w:rPr>
      </w:pPr>
      <w:r w:rsidRPr="00AD4D1F">
        <w:rPr>
          <w:rFonts w:ascii="標楷體" w:eastAsia="標楷體" w:hAnsi="標楷體" w:hint="eastAsia"/>
          <w:color w:val="FF0000"/>
          <w:sz w:val="32"/>
          <w:szCs w:val="32"/>
        </w:rPr>
        <w:t>另臨時用水保證金係保證臨時用水之用水期間，用戶均能如期繳納水費，若用戶於假決算後取得使用執照，即可申請改裝為</w:t>
      </w:r>
      <w:r w:rsidRPr="00AD4D1F">
        <w:rPr>
          <w:rFonts w:ascii="標楷體" w:eastAsia="標楷體" w:hAnsi="標楷體" w:hint="eastAsia"/>
          <w:color w:val="FF0000"/>
          <w:sz w:val="32"/>
          <w:szCs w:val="32"/>
        </w:rPr>
        <w:lastRenderedPageBreak/>
        <w:t>正式用水，並辦理臨時用水保證金退還。</w:t>
      </w:r>
    </w:p>
    <w:p w:rsidR="00F369D2" w:rsidRPr="00AD4D1F" w:rsidRDefault="00F369D2" w:rsidP="00AD4D1F">
      <w:pPr>
        <w:ind w:left="1134" w:hangingChars="354" w:hanging="1134"/>
        <w:rPr>
          <w:rFonts w:ascii="標楷體" w:eastAsia="標楷體" w:hAnsi="標楷體"/>
          <w:b/>
          <w:color w:val="0070C0"/>
          <w:sz w:val="32"/>
          <w:szCs w:val="32"/>
        </w:rPr>
      </w:pPr>
      <w:r w:rsidRPr="00AD4D1F">
        <w:rPr>
          <w:rFonts w:ascii="標楷體" w:eastAsia="標楷體" w:hAnsi="標楷體" w:hint="eastAsia"/>
          <w:b/>
          <w:color w:val="0070C0"/>
          <w:sz w:val="32"/>
          <w:szCs w:val="32"/>
        </w:rPr>
        <w:t>決  議:</w:t>
      </w:r>
      <w:r w:rsidR="002F10EC" w:rsidRPr="00AD4D1F">
        <w:rPr>
          <w:rFonts w:ascii="標楷體" w:eastAsia="標楷體" w:hAnsi="標楷體" w:hint="eastAsia"/>
          <w:b/>
          <w:color w:val="0070C0"/>
          <w:sz w:val="32"/>
          <w:szCs w:val="32"/>
        </w:rPr>
        <w:t>請自來水公司第四區管理處業務課行文台中市政府召開會議,協調相關事宜。</w:t>
      </w:r>
    </w:p>
    <w:p w:rsidR="00F369D2" w:rsidRPr="00AD4D1F" w:rsidRDefault="00F369D2" w:rsidP="00F369D2">
      <w:pPr>
        <w:spacing w:line="500" w:lineRule="exact"/>
        <w:rPr>
          <w:rFonts w:ascii="標楷體" w:eastAsia="標楷體" w:hAnsi="標楷體"/>
          <w:b/>
          <w:sz w:val="32"/>
          <w:szCs w:val="32"/>
        </w:rPr>
      </w:pPr>
      <w:r w:rsidRPr="00AD4D1F">
        <w:rPr>
          <w:rFonts w:ascii="標楷體" w:eastAsia="標楷體" w:hAnsi="標楷體" w:hint="eastAsia"/>
          <w:b/>
          <w:sz w:val="32"/>
          <w:szCs w:val="32"/>
        </w:rPr>
        <w:t>第二案</w:t>
      </w:r>
    </w:p>
    <w:p w:rsidR="00F369D2" w:rsidRPr="00AD4D1F" w:rsidRDefault="00F369D2" w:rsidP="00F369D2">
      <w:pPr>
        <w:spacing w:line="500" w:lineRule="exact"/>
        <w:rPr>
          <w:rFonts w:ascii="標楷體" w:eastAsia="標楷體" w:hAnsi="標楷體"/>
          <w:sz w:val="32"/>
          <w:szCs w:val="32"/>
        </w:rPr>
      </w:pPr>
      <w:r w:rsidRPr="00AD4D1F">
        <w:rPr>
          <w:rFonts w:ascii="標楷體" w:eastAsia="標楷體" w:hAnsi="標楷體" w:hint="eastAsia"/>
          <w:sz w:val="32"/>
          <w:szCs w:val="32"/>
        </w:rPr>
        <w:t>案  由:為愛護地球，節能減碳，建議少用紙張</w:t>
      </w:r>
    </w:p>
    <w:p w:rsidR="00F369D2" w:rsidRPr="00AD4D1F" w:rsidRDefault="00F369D2" w:rsidP="00F369D2">
      <w:pPr>
        <w:spacing w:line="500" w:lineRule="exact"/>
        <w:rPr>
          <w:rFonts w:ascii="標楷體" w:eastAsia="標楷體" w:hAnsi="標楷體"/>
          <w:sz w:val="32"/>
          <w:szCs w:val="32"/>
        </w:rPr>
      </w:pPr>
      <w:r w:rsidRPr="00AD4D1F">
        <w:rPr>
          <w:rFonts w:ascii="標楷體" w:eastAsia="標楷體" w:hAnsi="標楷體" w:hint="eastAsia"/>
          <w:sz w:val="32"/>
          <w:szCs w:val="32"/>
        </w:rPr>
        <w:t>說  明:1.修漏工程沒有電腦E化系統</w:t>
      </w:r>
    </w:p>
    <w:p w:rsidR="00F369D2" w:rsidRPr="00AD4D1F" w:rsidRDefault="00F369D2" w:rsidP="00F369D2">
      <w:pPr>
        <w:spacing w:line="500" w:lineRule="exact"/>
        <w:ind w:leftChars="531" w:left="1274"/>
        <w:rPr>
          <w:rFonts w:ascii="標楷體" w:eastAsia="標楷體" w:hAnsi="標楷體"/>
          <w:sz w:val="32"/>
          <w:szCs w:val="32"/>
        </w:rPr>
      </w:pPr>
      <w:r w:rsidRPr="00AD4D1F">
        <w:rPr>
          <w:rFonts w:ascii="標楷體" w:eastAsia="標楷體" w:hAnsi="標楷體" w:hint="eastAsia"/>
          <w:sz w:val="32"/>
          <w:szCs w:val="32"/>
        </w:rPr>
        <w:t>2.貴  公司工程估驗計價文書紙張繁多，送驗經審查考核有誤又要重新製表，浪費紙張。</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操作課說明：</w:t>
      </w:r>
    </w:p>
    <w:p w:rsidR="00F369D2" w:rsidRPr="00AD4D1F" w:rsidRDefault="00F369D2" w:rsidP="00F369D2">
      <w:pPr>
        <w:spacing w:line="0" w:lineRule="atLeast"/>
        <w:rPr>
          <w:rFonts w:ascii="標楷體" w:eastAsia="標楷體" w:hAnsi="標楷體" w:cs="Times New Roman"/>
          <w:b/>
          <w:color w:val="FF0000"/>
          <w:sz w:val="32"/>
          <w:szCs w:val="32"/>
        </w:rPr>
      </w:pPr>
      <w:r w:rsidRPr="00AD4D1F">
        <w:rPr>
          <w:rFonts w:ascii="標楷體" w:eastAsia="標楷體" w:hAnsi="標楷體" w:cs="Times New Roman" w:hint="eastAsia"/>
          <w:b/>
          <w:color w:val="FF0000"/>
          <w:sz w:val="32"/>
          <w:szCs w:val="32"/>
        </w:rPr>
        <w:t>電腦e化所需設備、程式，須有封閉性系統，涉及各投標廠商是否具有相同設備及操作能力，且系統亦須有資安問題，現階段均存在各種問題，故本提案尚無法施行。</w:t>
      </w:r>
    </w:p>
    <w:p w:rsidR="00F369D2" w:rsidRPr="00AD4D1F" w:rsidRDefault="00F369D2" w:rsidP="00F369D2">
      <w:pPr>
        <w:spacing w:line="500" w:lineRule="exact"/>
        <w:rPr>
          <w:rFonts w:ascii="標楷體" w:eastAsia="標楷體" w:hAnsi="標楷體"/>
          <w:b/>
          <w:color w:val="0070C0"/>
          <w:sz w:val="32"/>
          <w:szCs w:val="32"/>
        </w:rPr>
      </w:pPr>
      <w:r w:rsidRPr="00AD4D1F">
        <w:rPr>
          <w:rFonts w:ascii="標楷體" w:eastAsia="標楷體" w:hAnsi="標楷體" w:hint="eastAsia"/>
          <w:b/>
          <w:color w:val="0070C0"/>
          <w:sz w:val="32"/>
          <w:szCs w:val="32"/>
        </w:rPr>
        <w:t>決  議:</w:t>
      </w:r>
      <w:r w:rsidR="002F10EC" w:rsidRPr="00AD4D1F">
        <w:rPr>
          <w:rFonts w:ascii="標楷體" w:eastAsia="標楷體" w:hAnsi="標楷體" w:hint="eastAsia"/>
          <w:b/>
          <w:color w:val="0070C0"/>
          <w:sz w:val="32"/>
          <w:szCs w:val="32"/>
        </w:rPr>
        <w:t>轉區公會與總</w:t>
      </w:r>
      <w:r w:rsidR="00BA0705" w:rsidRPr="00AD4D1F">
        <w:rPr>
          <w:rFonts w:ascii="標楷體" w:eastAsia="標楷體" w:hAnsi="標楷體" w:hint="eastAsia"/>
          <w:b/>
          <w:color w:val="0070C0"/>
          <w:sz w:val="32"/>
          <w:szCs w:val="32"/>
        </w:rPr>
        <w:t>管理</w:t>
      </w:r>
      <w:r w:rsidR="002F10EC" w:rsidRPr="00AD4D1F">
        <w:rPr>
          <w:rFonts w:ascii="標楷體" w:eastAsia="標楷體" w:hAnsi="標楷體" w:hint="eastAsia"/>
          <w:b/>
          <w:color w:val="0070C0"/>
          <w:sz w:val="32"/>
          <w:szCs w:val="32"/>
        </w:rPr>
        <w:t>處協調。</w:t>
      </w:r>
    </w:p>
    <w:p w:rsidR="00F369D2" w:rsidRPr="00AD4D1F" w:rsidRDefault="00F369D2" w:rsidP="00F369D2">
      <w:pPr>
        <w:spacing w:line="500" w:lineRule="exact"/>
        <w:rPr>
          <w:rFonts w:ascii="標楷體" w:eastAsia="標楷體" w:hAnsi="標楷體"/>
          <w:b/>
          <w:sz w:val="32"/>
          <w:szCs w:val="32"/>
        </w:rPr>
      </w:pPr>
    </w:p>
    <w:p w:rsidR="00F369D2" w:rsidRPr="00AD4D1F" w:rsidRDefault="00F369D2" w:rsidP="00F369D2">
      <w:pPr>
        <w:spacing w:line="500" w:lineRule="exact"/>
        <w:rPr>
          <w:rFonts w:ascii="標楷體" w:eastAsia="標楷體" w:hAnsi="標楷體"/>
          <w:b/>
          <w:sz w:val="32"/>
          <w:szCs w:val="32"/>
          <w:u w:val="single"/>
        </w:rPr>
      </w:pPr>
      <w:r w:rsidRPr="00AD4D1F">
        <w:rPr>
          <w:rFonts w:ascii="標楷體" w:eastAsia="標楷體" w:hAnsi="標楷體" w:hint="eastAsia"/>
          <w:b/>
          <w:sz w:val="32"/>
          <w:szCs w:val="32"/>
          <w:u w:val="single"/>
        </w:rPr>
        <w:t>106年度討論提案-新中市辦事處</w:t>
      </w:r>
    </w:p>
    <w:p w:rsidR="00F369D2" w:rsidRPr="00AD4D1F" w:rsidRDefault="00F369D2" w:rsidP="00F369D2">
      <w:pPr>
        <w:spacing w:line="500" w:lineRule="exact"/>
        <w:rPr>
          <w:rFonts w:ascii="標楷體" w:eastAsia="標楷體" w:hAnsi="標楷體"/>
          <w:b/>
          <w:sz w:val="32"/>
          <w:szCs w:val="32"/>
        </w:rPr>
      </w:pPr>
      <w:r w:rsidRPr="00AD4D1F">
        <w:rPr>
          <w:rFonts w:ascii="標楷體" w:eastAsia="標楷體" w:hAnsi="標楷體" w:hint="eastAsia"/>
          <w:b/>
          <w:sz w:val="32"/>
          <w:szCs w:val="32"/>
        </w:rPr>
        <w:t>第一案</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案  由：本處會員反應，  貴公司各營運、服務所已申請在案合法用水戶（不包括空地臨時用水戶）若擔任他戶臨時用水保證人，不需再檢附個人資料及證明文件。</w:t>
      </w:r>
    </w:p>
    <w:p w:rsidR="00F369D2" w:rsidRPr="00AD4D1F" w:rsidRDefault="00F369D2" w:rsidP="00AD4D1F">
      <w:pPr>
        <w:spacing w:line="580" w:lineRule="exact"/>
        <w:ind w:left="1258" w:hangingChars="393" w:hanging="1258"/>
        <w:rPr>
          <w:rFonts w:ascii="標楷體" w:eastAsia="標楷體" w:hAnsi="標楷體"/>
          <w:b/>
          <w:sz w:val="32"/>
          <w:szCs w:val="32"/>
        </w:rPr>
      </w:pPr>
      <w:r w:rsidRPr="00AD4D1F">
        <w:rPr>
          <w:rFonts w:ascii="標楷體" w:eastAsia="標楷體" w:hAnsi="標楷體" w:hint="eastAsia"/>
          <w:sz w:val="32"/>
          <w:szCs w:val="32"/>
        </w:rPr>
        <w:t>說  明：用戶申請用水或任何異動時，已將個人資料及須檢附證明文件供  貴公司各營運、服務所審核並存檔，若擔任他戶臨時用水保證人，請  貴公司各營運、服務所受理人員調閱該保證人之用水資料無誤後即可申</w:t>
      </w:r>
      <w:r w:rsidRPr="00AD4D1F">
        <w:rPr>
          <w:rFonts w:ascii="標楷體" w:eastAsia="標楷體" w:hAnsi="標楷體" w:hint="eastAsia"/>
          <w:b/>
          <w:sz w:val="32"/>
          <w:szCs w:val="32"/>
        </w:rPr>
        <w:t>請。</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業務課說明：</w:t>
      </w:r>
    </w:p>
    <w:p w:rsidR="00F369D2" w:rsidRPr="00AD4D1F" w:rsidRDefault="00F369D2" w:rsidP="00F369D2">
      <w:pPr>
        <w:pStyle w:val="a9"/>
        <w:numPr>
          <w:ilvl w:val="0"/>
          <w:numId w:val="7"/>
        </w:numPr>
        <w:spacing w:line="0" w:lineRule="atLeast"/>
        <w:ind w:leftChars="0"/>
        <w:rPr>
          <w:rFonts w:ascii="新細明體" w:eastAsia="新細明體" w:hAnsi="新細明體" w:cs="DFKaiShu-SB-Estd-BF"/>
          <w:b/>
          <w:color w:val="FF0000"/>
          <w:kern w:val="0"/>
          <w:sz w:val="32"/>
          <w:szCs w:val="32"/>
        </w:rPr>
      </w:pPr>
      <w:r w:rsidRPr="00AD4D1F">
        <w:rPr>
          <w:rFonts w:ascii="標楷體" w:eastAsia="標楷體" w:hAnsi="標楷體" w:cs="Times New Roman" w:hint="eastAsia"/>
          <w:b/>
          <w:color w:val="FF0000"/>
          <w:spacing w:val="16"/>
          <w:sz w:val="32"/>
          <w:szCs w:val="32"/>
        </w:rPr>
        <w:t>依</w:t>
      </w:r>
      <w:r w:rsidRPr="00AD4D1F">
        <w:rPr>
          <w:rFonts w:ascii="標楷體" w:eastAsia="標楷體" w:hAnsi="標楷體" w:cs="DFKaiShu-SB-Estd-BF" w:hint="eastAsia"/>
          <w:b/>
          <w:color w:val="FF0000"/>
          <w:kern w:val="0"/>
          <w:sz w:val="32"/>
          <w:szCs w:val="32"/>
        </w:rPr>
        <w:t>本公司頒定之臨時用水保證人覓保手續作業規定</w:t>
      </w:r>
      <w:r w:rsidRPr="00AD4D1F">
        <w:rPr>
          <w:rFonts w:ascii="新細明體" w:eastAsia="新細明體" w:hAnsi="新細明體" w:cs="DFKaiShu-SB-Estd-BF" w:hint="eastAsia"/>
          <w:b/>
          <w:color w:val="FF0000"/>
          <w:kern w:val="0"/>
          <w:sz w:val="32"/>
          <w:szCs w:val="32"/>
        </w:rPr>
        <w:t>：</w:t>
      </w:r>
    </w:p>
    <w:p w:rsidR="00F369D2" w:rsidRPr="00AD4D1F" w:rsidRDefault="00F369D2" w:rsidP="00F369D2">
      <w:pPr>
        <w:pStyle w:val="a9"/>
        <w:numPr>
          <w:ilvl w:val="0"/>
          <w:numId w:val="5"/>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申請人應辦妥臨時用水清繳水費保證書，其保證人限本公司同一區處轄區之用水戶一戶（無違章用水紀錄者）。</w:t>
      </w:r>
    </w:p>
    <w:p w:rsidR="00F369D2" w:rsidRPr="00AD4D1F" w:rsidRDefault="00F369D2" w:rsidP="00F369D2">
      <w:pPr>
        <w:pStyle w:val="a9"/>
        <w:numPr>
          <w:ilvl w:val="0"/>
          <w:numId w:val="5"/>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保證人限用水設備所有人，</w:t>
      </w:r>
      <w:r w:rsidRPr="00AD4D1F">
        <w:rPr>
          <w:rFonts w:ascii="標楷體" w:eastAsia="標楷體" w:hAnsi="標楷體" w:cs="DFKaiShu-SB-Estd-BF" w:hint="eastAsia"/>
          <w:b/>
          <w:color w:val="FF0000"/>
          <w:kern w:val="0"/>
          <w:sz w:val="32"/>
          <w:szCs w:val="32"/>
          <w:u w:val="single"/>
        </w:rPr>
        <w:t>如因建築物產權異動，與原申裝所有人</w:t>
      </w:r>
      <w:r w:rsidRPr="00AD4D1F">
        <w:rPr>
          <w:rFonts w:ascii="標楷體" w:eastAsia="標楷體" w:hAnsi="標楷體" w:cs="DFKaiShu-SB-Estd-BF" w:hint="eastAsia"/>
          <w:b/>
          <w:color w:val="FF0000"/>
          <w:kern w:val="0"/>
          <w:sz w:val="32"/>
          <w:szCs w:val="32"/>
          <w:u w:val="single"/>
        </w:rPr>
        <w:lastRenderedPageBreak/>
        <w:t>名義不符時，應由現用戶及房屋所有人共同具保</w:t>
      </w:r>
      <w:r w:rsidRPr="00AD4D1F">
        <w:rPr>
          <w:rFonts w:ascii="標楷體" w:eastAsia="標楷體" w:hAnsi="標楷體" w:cs="DFKaiShu-SB-Estd-BF" w:hint="eastAsia"/>
          <w:b/>
          <w:color w:val="FF0000"/>
          <w:kern w:val="0"/>
          <w:sz w:val="32"/>
          <w:szCs w:val="32"/>
        </w:rPr>
        <w:t>，商號用戶應由其法定代理人簽章。</w:t>
      </w:r>
    </w:p>
    <w:p w:rsidR="00F369D2" w:rsidRPr="00AD4D1F" w:rsidRDefault="00F369D2" w:rsidP="00F369D2">
      <w:pPr>
        <w:pStyle w:val="a9"/>
        <w:numPr>
          <w:ilvl w:val="0"/>
          <w:numId w:val="8"/>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依前揭規定臨時用水保證人覓保手續需檢附</w:t>
      </w:r>
      <w:r w:rsidRPr="00AD4D1F">
        <w:rPr>
          <w:rFonts w:ascii="新細明體" w:eastAsia="新細明體" w:hAnsi="新細明體" w:cs="DFKaiShu-SB-Estd-BF" w:hint="eastAsia"/>
          <w:b/>
          <w:color w:val="FF0000"/>
          <w:kern w:val="0"/>
          <w:sz w:val="32"/>
          <w:szCs w:val="32"/>
        </w:rPr>
        <w:t>：</w:t>
      </w:r>
    </w:p>
    <w:p w:rsidR="00F369D2" w:rsidRPr="00AD4D1F" w:rsidRDefault="00F369D2" w:rsidP="00F369D2">
      <w:pPr>
        <w:pStyle w:val="a9"/>
        <w:numPr>
          <w:ilvl w:val="0"/>
          <w:numId w:val="6"/>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臨時用水清繳水費保證書。</w:t>
      </w:r>
    </w:p>
    <w:p w:rsidR="00F369D2" w:rsidRPr="00AD4D1F" w:rsidRDefault="00F369D2" w:rsidP="00F369D2">
      <w:pPr>
        <w:pStyle w:val="a9"/>
        <w:numPr>
          <w:ilvl w:val="0"/>
          <w:numId w:val="6"/>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保證人之水費單。</w:t>
      </w:r>
    </w:p>
    <w:p w:rsidR="00F369D2" w:rsidRPr="00AD4D1F" w:rsidRDefault="00F369D2" w:rsidP="00F369D2">
      <w:pPr>
        <w:pStyle w:val="a9"/>
        <w:numPr>
          <w:ilvl w:val="0"/>
          <w:numId w:val="6"/>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保證人之身分證影本。</w:t>
      </w:r>
    </w:p>
    <w:p w:rsidR="00F369D2" w:rsidRPr="00AD4D1F" w:rsidRDefault="00F369D2" w:rsidP="00F369D2">
      <w:pPr>
        <w:pStyle w:val="a9"/>
        <w:numPr>
          <w:ilvl w:val="0"/>
          <w:numId w:val="6"/>
        </w:numPr>
        <w:spacing w:line="0" w:lineRule="atLeast"/>
        <w:ind w:leftChars="0"/>
        <w:rPr>
          <w:rFonts w:ascii="標楷體" w:eastAsia="標楷體" w:hAnsi="標楷體" w:cs="DFKaiShu-SB-Estd-BF"/>
          <w:b/>
          <w:color w:val="FF0000"/>
          <w:kern w:val="0"/>
          <w:sz w:val="32"/>
          <w:szCs w:val="32"/>
        </w:rPr>
      </w:pPr>
      <w:r w:rsidRPr="00AD4D1F">
        <w:rPr>
          <w:rFonts w:ascii="標楷體" w:eastAsia="標楷體" w:hAnsi="標楷體" w:cs="DFKaiShu-SB-Estd-BF" w:hint="eastAsia"/>
          <w:b/>
          <w:color w:val="FF0000"/>
          <w:kern w:val="0"/>
          <w:sz w:val="32"/>
          <w:szCs w:val="32"/>
        </w:rPr>
        <w:t>房屋所有權狀證明。</w:t>
      </w:r>
    </w:p>
    <w:p w:rsidR="00F369D2" w:rsidRPr="00AD4D1F" w:rsidRDefault="00F369D2" w:rsidP="00AD4D1F">
      <w:pPr>
        <w:pStyle w:val="a9"/>
        <w:spacing w:line="0" w:lineRule="atLeast"/>
        <w:ind w:leftChars="0"/>
        <w:rPr>
          <w:rFonts w:ascii="標楷體" w:eastAsia="標楷體" w:hAnsi="標楷體" w:cs="Times New Roman"/>
          <w:b/>
          <w:sz w:val="32"/>
          <w:szCs w:val="32"/>
        </w:rPr>
      </w:pPr>
      <w:r w:rsidRPr="00AD4D1F">
        <w:rPr>
          <w:rFonts w:ascii="標楷體" w:eastAsia="標楷體" w:hAnsi="標楷體" w:cs="DFKaiShu-SB-Estd-BF" w:hint="eastAsia"/>
          <w:b/>
          <w:color w:val="FF0000"/>
          <w:kern w:val="0"/>
          <w:sz w:val="32"/>
          <w:szCs w:val="32"/>
        </w:rPr>
        <w:t>本公司用水名義人並無限制需為建築物所有權人</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在前用戶無欠費或繳清前用戶之欠費下</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用戶得單獨申請變更用水人名義（過戶）。但前用戶於六個月內提出異議時，本公司得取消之變更；變更後取消前已發生之欠費，新用戶應予清繳。另身分證字號係為本公司針對欠費需向法院申請清償水費之必要證件</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因填身分證字號資料係近年來實施</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部分舊用戶並無留存身分證資料</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故簡化臨時用水保證人之個人資料及證明文件有其困難</w:t>
      </w:r>
      <w:r w:rsidRPr="00AD4D1F">
        <w:rPr>
          <w:rFonts w:ascii="新細明體" w:eastAsia="新細明體" w:hAnsi="新細明體" w:cs="DFKaiShu-SB-Estd-BF" w:hint="eastAsia"/>
          <w:b/>
          <w:color w:val="FF0000"/>
          <w:kern w:val="0"/>
          <w:sz w:val="32"/>
          <w:szCs w:val="32"/>
        </w:rPr>
        <w:t>，</w:t>
      </w:r>
      <w:r w:rsidRPr="00AD4D1F">
        <w:rPr>
          <w:rFonts w:ascii="標楷體" w:eastAsia="標楷體" w:hAnsi="標楷體" w:cs="DFKaiShu-SB-Estd-BF" w:hint="eastAsia"/>
          <w:b/>
          <w:color w:val="FF0000"/>
          <w:kern w:val="0"/>
          <w:sz w:val="32"/>
          <w:szCs w:val="32"/>
        </w:rPr>
        <w:t>建請由貴區公會洽本公司總管理處研議。</w:t>
      </w:r>
    </w:p>
    <w:p w:rsidR="00F369D2" w:rsidRPr="00AD4D1F" w:rsidRDefault="00F369D2" w:rsidP="00F369D2">
      <w:pPr>
        <w:spacing w:line="580" w:lineRule="exact"/>
        <w:rPr>
          <w:rFonts w:ascii="標楷體" w:eastAsia="標楷體" w:hAnsi="標楷體"/>
          <w:b/>
          <w:sz w:val="32"/>
          <w:szCs w:val="32"/>
        </w:rPr>
      </w:pPr>
      <w:r w:rsidRPr="00AD4D1F">
        <w:rPr>
          <w:rFonts w:ascii="標楷體" w:eastAsia="標楷體" w:hAnsi="標楷體" w:hint="eastAsia"/>
          <w:b/>
          <w:color w:val="0070C0"/>
          <w:sz w:val="32"/>
          <w:szCs w:val="32"/>
        </w:rPr>
        <w:t xml:space="preserve">決  </w:t>
      </w:r>
      <w:r w:rsidR="00EC1135" w:rsidRPr="00AD4D1F">
        <w:rPr>
          <w:rFonts w:ascii="標楷體" w:eastAsia="標楷體" w:hAnsi="標楷體" w:hint="eastAsia"/>
          <w:b/>
          <w:color w:val="0070C0"/>
          <w:sz w:val="32"/>
          <w:szCs w:val="32"/>
        </w:rPr>
        <w:t>議:轉區公會與總</w:t>
      </w:r>
      <w:r w:rsidR="00F02369" w:rsidRPr="00AD4D1F">
        <w:rPr>
          <w:rFonts w:ascii="標楷體" w:eastAsia="標楷體" w:hAnsi="標楷體" w:hint="eastAsia"/>
          <w:b/>
          <w:color w:val="0070C0"/>
          <w:sz w:val="32"/>
          <w:szCs w:val="32"/>
        </w:rPr>
        <w:t>管理</w:t>
      </w:r>
      <w:r w:rsidR="00EC1135" w:rsidRPr="00AD4D1F">
        <w:rPr>
          <w:rFonts w:ascii="標楷體" w:eastAsia="標楷體" w:hAnsi="標楷體" w:hint="eastAsia"/>
          <w:b/>
          <w:color w:val="0070C0"/>
          <w:sz w:val="32"/>
          <w:szCs w:val="32"/>
        </w:rPr>
        <w:t>處研議</w:t>
      </w:r>
      <w:r w:rsidR="00F02369" w:rsidRPr="00AD4D1F">
        <w:rPr>
          <w:rFonts w:ascii="標楷體" w:eastAsia="標楷體" w:hAnsi="標楷體" w:hint="eastAsia"/>
          <w:b/>
          <w:color w:val="0070C0"/>
          <w:sz w:val="32"/>
          <w:szCs w:val="32"/>
        </w:rPr>
        <w:t>。</w:t>
      </w:r>
      <w:r w:rsidR="00EC1135" w:rsidRPr="00AD4D1F">
        <w:rPr>
          <w:rFonts w:ascii="標楷體" w:eastAsia="標楷體" w:hAnsi="標楷體" w:hint="eastAsia"/>
          <w:b/>
          <w:color w:val="0070C0"/>
          <w:sz w:val="32"/>
          <w:szCs w:val="32"/>
        </w:rPr>
        <w:t xml:space="preserve">    </w:t>
      </w:r>
      <w:r w:rsidR="00EC1135" w:rsidRPr="00AD4D1F">
        <w:rPr>
          <w:rFonts w:ascii="標楷體" w:eastAsia="標楷體" w:hAnsi="標楷體" w:hint="eastAsia"/>
          <w:b/>
          <w:sz w:val="32"/>
          <w:szCs w:val="32"/>
        </w:rPr>
        <w:t xml:space="preserve">                                                                                                                                                                                                                                                                                                                                                                                                                                                                                                                                                                                                                                                                                                                                                                                                                                                                                                                                                                                                                                                                                                                                                                                                                                                                                                                                                                                                                                                                                                                                                                                                                                                                                                                                                                                                                                                                                                                                                                                                                                                                                                                                                                                                                                                                                                                                                                                                                                                                                                                                                                                                                                                                                                                                                                                                                                                                                                                                                                                                                                                                                                                                                                                                                                                                                                                                                                                                                                                                                                                                                                                                                                                                         </w:t>
      </w:r>
    </w:p>
    <w:p w:rsidR="00F369D2" w:rsidRPr="00AD4D1F" w:rsidRDefault="00F369D2" w:rsidP="00F369D2">
      <w:pPr>
        <w:spacing w:line="580" w:lineRule="exact"/>
        <w:rPr>
          <w:rFonts w:ascii="標楷體" w:eastAsia="標楷體" w:hAnsi="標楷體"/>
          <w:b/>
          <w:sz w:val="32"/>
          <w:szCs w:val="32"/>
        </w:rPr>
      </w:pPr>
    </w:p>
    <w:p w:rsidR="00F369D2" w:rsidRPr="00AD4D1F" w:rsidRDefault="00F369D2" w:rsidP="00F369D2">
      <w:pPr>
        <w:spacing w:line="580" w:lineRule="exact"/>
        <w:rPr>
          <w:rFonts w:ascii="標楷體" w:eastAsia="標楷體" w:hAnsi="標楷體"/>
          <w:b/>
          <w:sz w:val="32"/>
          <w:szCs w:val="32"/>
        </w:rPr>
      </w:pPr>
      <w:r w:rsidRPr="00AD4D1F">
        <w:rPr>
          <w:rFonts w:ascii="標楷體" w:eastAsia="標楷體" w:hAnsi="標楷體" w:hint="eastAsia"/>
          <w:b/>
          <w:sz w:val="32"/>
          <w:szCs w:val="32"/>
        </w:rPr>
        <w:t>第二案</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 xml:space="preserve">案  由：請  貴公司將用戶申請用水未核准案件之受理費退還用戶。 </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說  明：1.依  貴公司79/11/16台水營字第3357號函         規定，用戶申請接水受理後因（一）路權單位禁挖道路（二）申裝地點為 貴公司供水能力所不及而不能施工（三）供水之原因非屬用戶因素而取消者，屬特殊案例之措施，與貴公司營業章程所訂申請人中途取消申請之情形不同，同意退還服務費。</w:t>
      </w:r>
    </w:p>
    <w:p w:rsidR="00F369D2" w:rsidRPr="00AD4D1F" w:rsidRDefault="00F369D2" w:rsidP="00F369D2">
      <w:pPr>
        <w:spacing w:line="580" w:lineRule="exact"/>
        <w:rPr>
          <w:rFonts w:ascii="標楷體" w:eastAsia="標楷體" w:hAnsi="標楷體"/>
          <w:sz w:val="32"/>
          <w:szCs w:val="32"/>
        </w:rPr>
      </w:pPr>
      <w:r w:rsidRPr="00AD4D1F">
        <w:rPr>
          <w:rFonts w:ascii="標楷體" w:eastAsia="標楷體" w:hAnsi="標楷體" w:hint="eastAsia"/>
          <w:sz w:val="32"/>
          <w:szCs w:val="32"/>
        </w:rPr>
        <w:t xml:space="preserve">        2.請  貴公司行文各營運、服務所。</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業務課說明：本處再行文各營運、服務所確實辦理。</w:t>
      </w:r>
    </w:p>
    <w:p w:rsidR="00F369D2" w:rsidRPr="00AD4D1F" w:rsidRDefault="00F369D2" w:rsidP="00F369D2">
      <w:pPr>
        <w:spacing w:line="580" w:lineRule="exact"/>
        <w:rPr>
          <w:rFonts w:ascii="標楷體" w:eastAsia="標楷體" w:hAnsi="標楷體"/>
          <w:b/>
          <w:color w:val="0070C0"/>
          <w:sz w:val="32"/>
          <w:szCs w:val="32"/>
        </w:rPr>
      </w:pPr>
      <w:r w:rsidRPr="00AD4D1F">
        <w:rPr>
          <w:rFonts w:ascii="標楷體" w:eastAsia="標楷體" w:hAnsi="標楷體" w:hint="eastAsia"/>
          <w:b/>
          <w:color w:val="0070C0"/>
          <w:sz w:val="32"/>
          <w:szCs w:val="32"/>
        </w:rPr>
        <w:t>決  議：</w:t>
      </w:r>
      <w:r w:rsidR="008D00E5" w:rsidRPr="00AD4D1F">
        <w:rPr>
          <w:rFonts w:ascii="標楷體" w:eastAsia="標楷體" w:hAnsi="標楷體" w:hint="eastAsia"/>
          <w:b/>
          <w:color w:val="0070C0"/>
          <w:sz w:val="32"/>
          <w:szCs w:val="32"/>
        </w:rPr>
        <w:t>依業務課</w:t>
      </w:r>
      <w:r w:rsidR="00F02369" w:rsidRPr="00AD4D1F">
        <w:rPr>
          <w:rFonts w:ascii="標楷體" w:eastAsia="標楷體" w:hAnsi="標楷體" w:hint="eastAsia"/>
          <w:b/>
          <w:color w:val="0070C0"/>
          <w:sz w:val="32"/>
          <w:szCs w:val="32"/>
        </w:rPr>
        <w:t>說明辦理。</w:t>
      </w:r>
    </w:p>
    <w:p w:rsidR="00F369D2" w:rsidRPr="00AD4D1F" w:rsidRDefault="00F369D2" w:rsidP="00F369D2">
      <w:pPr>
        <w:spacing w:line="580" w:lineRule="exact"/>
        <w:rPr>
          <w:rFonts w:ascii="標楷體" w:eastAsia="標楷體" w:hAnsi="標楷體"/>
          <w:sz w:val="32"/>
          <w:szCs w:val="32"/>
        </w:rPr>
      </w:pPr>
      <w:r w:rsidRPr="00AD4D1F">
        <w:rPr>
          <w:rFonts w:ascii="標楷體" w:eastAsia="標楷體" w:hAnsi="標楷體" w:hint="eastAsia"/>
          <w:sz w:val="32"/>
          <w:szCs w:val="32"/>
        </w:rPr>
        <w:t>第三案</w:t>
      </w:r>
    </w:p>
    <w:p w:rsidR="00F369D2" w:rsidRPr="00AD4D1F" w:rsidRDefault="00F369D2" w:rsidP="00AD4D1F">
      <w:pPr>
        <w:spacing w:line="580" w:lineRule="exact"/>
        <w:ind w:left="1133" w:hangingChars="354" w:hanging="1133"/>
        <w:rPr>
          <w:rFonts w:ascii="標楷體" w:eastAsia="標楷體" w:hAnsi="標楷體"/>
          <w:sz w:val="32"/>
          <w:szCs w:val="32"/>
        </w:rPr>
      </w:pPr>
      <w:r w:rsidRPr="00AD4D1F">
        <w:rPr>
          <w:rFonts w:ascii="標楷體" w:eastAsia="標楷體" w:hAnsi="標楷體" w:hint="eastAsia"/>
          <w:sz w:val="32"/>
          <w:szCs w:val="32"/>
        </w:rPr>
        <w:lastRenderedPageBreak/>
        <w:t>案  由：貴  公司用戶表位設置原則之屋頂表位設置圖例</w:t>
      </w:r>
      <w:r w:rsidRPr="00AD4D1F">
        <w:rPr>
          <w:rFonts w:ascii="標楷體" w:eastAsia="標楷體" w:hAnsi="標楷體"/>
          <w:sz w:val="32"/>
          <w:szCs w:val="32"/>
        </w:rPr>
        <w:t>106</w:t>
      </w:r>
      <w:r w:rsidRPr="00AD4D1F">
        <w:rPr>
          <w:rFonts w:ascii="標楷體" w:eastAsia="標楷體" w:hAnsi="標楷體" w:hint="eastAsia"/>
          <w:sz w:val="32"/>
          <w:szCs w:val="32"/>
        </w:rPr>
        <w:t>年</w:t>
      </w:r>
      <w:r w:rsidRPr="00AD4D1F">
        <w:rPr>
          <w:rFonts w:ascii="標楷體" w:eastAsia="標楷體" w:hAnsi="標楷體"/>
          <w:sz w:val="32"/>
          <w:szCs w:val="32"/>
        </w:rPr>
        <w:t>8</w:t>
      </w:r>
      <w:r w:rsidRPr="00AD4D1F">
        <w:rPr>
          <w:rFonts w:ascii="標楷體" w:eastAsia="標楷體" w:hAnsi="標楷體" w:hint="eastAsia"/>
          <w:sz w:val="32"/>
          <w:szCs w:val="32"/>
        </w:rPr>
        <w:t>月</w:t>
      </w:r>
      <w:r w:rsidRPr="00AD4D1F">
        <w:rPr>
          <w:rFonts w:ascii="標楷體" w:eastAsia="標楷體" w:hAnsi="標楷體"/>
          <w:sz w:val="32"/>
          <w:szCs w:val="32"/>
        </w:rPr>
        <w:t>26</w:t>
      </w:r>
      <w:r w:rsidRPr="00AD4D1F">
        <w:rPr>
          <w:rFonts w:ascii="標楷體" w:eastAsia="標楷體" w:hAnsi="標楷體" w:hint="eastAsia"/>
          <w:sz w:val="32"/>
          <w:szCs w:val="32"/>
        </w:rPr>
        <w:t>日台水營字第</w:t>
      </w:r>
      <w:r w:rsidRPr="00AD4D1F">
        <w:rPr>
          <w:rFonts w:ascii="標楷體" w:eastAsia="標楷體" w:hAnsi="標楷體"/>
          <w:sz w:val="32"/>
          <w:szCs w:val="32"/>
        </w:rPr>
        <w:t>1060024758</w:t>
      </w:r>
      <w:r w:rsidRPr="00AD4D1F">
        <w:rPr>
          <w:rFonts w:ascii="標楷體" w:eastAsia="標楷體" w:hAnsi="標楷體" w:hint="eastAsia"/>
          <w:sz w:val="32"/>
          <w:szCs w:val="32"/>
        </w:rPr>
        <w:t>號函釋一案，請再討論以維護本會會員權利。</w:t>
      </w:r>
    </w:p>
    <w:p w:rsidR="00F369D2" w:rsidRPr="00AD4D1F" w:rsidRDefault="00F369D2" w:rsidP="00AD4D1F">
      <w:pPr>
        <w:ind w:left="1258" w:hangingChars="393" w:hanging="1258"/>
        <w:rPr>
          <w:rFonts w:ascii="標楷體" w:eastAsia="標楷體" w:hAnsi="標楷體"/>
          <w:sz w:val="32"/>
          <w:szCs w:val="32"/>
        </w:rPr>
      </w:pPr>
      <w:r w:rsidRPr="00AD4D1F">
        <w:rPr>
          <w:rFonts w:ascii="標楷體" w:eastAsia="標楷體" w:hAnsi="標楷體" w:hint="eastAsia"/>
          <w:sz w:val="32"/>
          <w:szCs w:val="32"/>
        </w:rPr>
        <w:t>說  明：1. 問題2</w:t>
      </w:r>
      <w:r w:rsidR="00F02369" w:rsidRPr="00AD4D1F">
        <w:rPr>
          <w:rFonts w:ascii="標楷體" w:eastAsia="標楷體" w:hAnsi="標楷體" w:hint="eastAsia"/>
          <w:sz w:val="32"/>
          <w:szCs w:val="32"/>
        </w:rPr>
        <w:t>：給水立式水</w:t>
      </w:r>
      <w:r w:rsidRPr="00AD4D1F">
        <w:rPr>
          <w:rFonts w:ascii="標楷體" w:eastAsia="標楷體" w:hAnsi="標楷體" w:hint="eastAsia"/>
          <w:sz w:val="32"/>
          <w:szCs w:val="32"/>
        </w:rPr>
        <w:t xml:space="preserve">表前後管線，應採用不銹鋼管 </w:t>
      </w:r>
      <w:r w:rsidRPr="00AD4D1F">
        <w:rPr>
          <w:rFonts w:ascii="標楷體" w:eastAsia="標楷體" w:hAnsi="標楷體"/>
          <w:sz w:val="32"/>
          <w:szCs w:val="32"/>
        </w:rPr>
        <w:t xml:space="preserve"> </w:t>
      </w:r>
      <w:r w:rsidRPr="00AD4D1F">
        <w:rPr>
          <w:rFonts w:ascii="標楷體" w:eastAsia="標楷體" w:hAnsi="標楷體" w:hint="eastAsia"/>
          <w:sz w:val="32"/>
          <w:szCs w:val="32"/>
        </w:rPr>
        <w:t>貴公司回應說明依</w:t>
      </w:r>
      <w:r w:rsidRPr="00AD4D1F">
        <w:rPr>
          <w:rFonts w:ascii="標楷體" w:eastAsia="標楷體" w:hAnsi="標楷體"/>
          <w:sz w:val="32"/>
          <w:szCs w:val="32"/>
        </w:rPr>
        <w:t>106</w:t>
      </w:r>
      <w:r w:rsidRPr="00AD4D1F">
        <w:rPr>
          <w:rFonts w:ascii="標楷體" w:eastAsia="標楷體" w:hAnsi="標楷體" w:hint="eastAsia"/>
          <w:sz w:val="32"/>
          <w:szCs w:val="32"/>
        </w:rPr>
        <w:t>年</w:t>
      </w:r>
      <w:r w:rsidRPr="00AD4D1F">
        <w:rPr>
          <w:rFonts w:ascii="標楷體" w:eastAsia="標楷體" w:hAnsi="標楷體"/>
          <w:sz w:val="32"/>
          <w:szCs w:val="32"/>
        </w:rPr>
        <w:t>6</w:t>
      </w:r>
      <w:r w:rsidRPr="00AD4D1F">
        <w:rPr>
          <w:rFonts w:ascii="標楷體" w:eastAsia="標楷體" w:hAnsi="標楷體" w:hint="eastAsia"/>
          <w:sz w:val="32"/>
          <w:szCs w:val="32"/>
        </w:rPr>
        <w:t>月</w:t>
      </w:r>
      <w:r w:rsidRPr="00AD4D1F">
        <w:rPr>
          <w:rFonts w:ascii="標楷體" w:eastAsia="標楷體" w:hAnsi="標楷體"/>
          <w:sz w:val="32"/>
          <w:szCs w:val="32"/>
        </w:rPr>
        <w:t>8</w:t>
      </w:r>
      <w:r w:rsidRPr="00AD4D1F">
        <w:rPr>
          <w:rFonts w:ascii="標楷體" w:eastAsia="標楷體" w:hAnsi="標楷體" w:hint="eastAsia"/>
          <w:sz w:val="32"/>
          <w:szCs w:val="32"/>
        </w:rPr>
        <w:t>日台水營字第</w:t>
      </w:r>
      <w:r w:rsidRPr="00AD4D1F">
        <w:rPr>
          <w:rFonts w:ascii="標楷體" w:eastAsia="標楷體" w:hAnsi="標楷體"/>
          <w:sz w:val="32"/>
          <w:szCs w:val="32"/>
        </w:rPr>
        <w:t>1060015255</w:t>
      </w:r>
      <w:r w:rsidRPr="00AD4D1F">
        <w:rPr>
          <w:rFonts w:ascii="標楷體" w:eastAsia="標楷體" w:hAnsi="標楷體" w:hint="eastAsia"/>
          <w:sz w:val="32"/>
          <w:szCs w:val="32"/>
        </w:rPr>
        <w:t>函頒用戶表位設置原則，爰設計與施工請配合，建議修訂為表位露明部份應採用不銹鋼管或符合自來水用之金屬</w:t>
      </w:r>
      <w:r w:rsidR="00F02369" w:rsidRPr="00AD4D1F">
        <w:rPr>
          <w:rFonts w:ascii="標楷體" w:eastAsia="標楷體" w:hAnsi="標楷體" w:hint="eastAsia"/>
          <w:sz w:val="32"/>
          <w:szCs w:val="32"/>
        </w:rPr>
        <w:t>管</w:t>
      </w:r>
      <w:r w:rsidRPr="00AD4D1F">
        <w:rPr>
          <w:rFonts w:ascii="標楷體" w:eastAsia="標楷體" w:hAnsi="標楷體" w:hint="eastAsia"/>
          <w:sz w:val="32"/>
          <w:szCs w:val="32"/>
        </w:rPr>
        <w:t>時免保護措施，若使用塑膠管材時應加混管凝土保護。</w:t>
      </w:r>
    </w:p>
    <w:p w:rsidR="00F369D2" w:rsidRPr="00AD4D1F" w:rsidRDefault="00F369D2" w:rsidP="00F369D2">
      <w:pPr>
        <w:ind w:left="1418"/>
        <w:rPr>
          <w:rFonts w:ascii="標楷體" w:eastAsia="標楷體" w:hAnsi="標楷體"/>
          <w:sz w:val="32"/>
          <w:szCs w:val="32"/>
        </w:rPr>
      </w:pPr>
      <w:r w:rsidRPr="00AD4D1F">
        <w:rPr>
          <w:rFonts w:ascii="標楷體" w:eastAsia="標楷體" w:hAnsi="標楷體" w:hint="eastAsia"/>
          <w:sz w:val="32"/>
          <w:szCs w:val="32"/>
        </w:rPr>
        <w:t>2. 問題8：表位設置於室內，是否應增通風設備，</w:t>
      </w:r>
      <w:r w:rsidRPr="00AD4D1F">
        <w:rPr>
          <w:rFonts w:ascii="標楷體" w:eastAsia="標楷體" w:hAnsi="標楷體"/>
          <w:sz w:val="32"/>
          <w:szCs w:val="32"/>
        </w:rPr>
        <w:t xml:space="preserve"> </w:t>
      </w:r>
      <w:r w:rsidRPr="00AD4D1F">
        <w:rPr>
          <w:rFonts w:ascii="標楷體" w:eastAsia="標楷體" w:hAnsi="標楷體" w:hint="eastAsia"/>
          <w:sz w:val="32"/>
          <w:szCs w:val="32"/>
        </w:rPr>
        <w:t>貴  公司回應說明，應由建築師設計時一併考量，因本案原意的通風設備僅按裝壁扇或吊扇即可，建議修正表位集中設置於水表室，應有照明燈具、通風設備</w:t>
      </w:r>
      <w:r w:rsidRPr="00AD4D1F">
        <w:rPr>
          <w:rFonts w:ascii="標楷體" w:eastAsia="標楷體" w:hAnsi="標楷體"/>
          <w:sz w:val="32"/>
          <w:szCs w:val="32"/>
        </w:rPr>
        <w:t>(</w:t>
      </w:r>
      <w:r w:rsidRPr="00AD4D1F">
        <w:rPr>
          <w:rFonts w:ascii="標楷體" w:eastAsia="標楷體" w:hAnsi="標楷體" w:hint="eastAsia"/>
          <w:sz w:val="32"/>
          <w:szCs w:val="32"/>
        </w:rPr>
        <w:t>電扇或吊扇</w:t>
      </w:r>
      <w:r w:rsidRPr="00AD4D1F">
        <w:rPr>
          <w:rFonts w:ascii="標楷體" w:eastAsia="標楷體" w:hAnsi="標楷體"/>
          <w:sz w:val="32"/>
          <w:szCs w:val="32"/>
        </w:rPr>
        <w:t>)</w:t>
      </w:r>
      <w:r w:rsidRPr="00AD4D1F">
        <w:rPr>
          <w:rFonts w:ascii="標楷體" w:eastAsia="標楷體" w:hAnsi="標楷體" w:hint="eastAsia"/>
          <w:sz w:val="32"/>
          <w:szCs w:val="32"/>
        </w:rPr>
        <w:t>。</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業務課說明：</w:t>
      </w:r>
    </w:p>
    <w:p w:rsidR="001A1569" w:rsidRPr="00AD4D1F" w:rsidRDefault="00F369D2" w:rsidP="00CA43A5">
      <w:pPr>
        <w:spacing w:line="0" w:lineRule="atLeast"/>
        <w:rPr>
          <w:rFonts w:ascii="標楷體" w:eastAsia="標楷體" w:hAnsi="標楷體" w:cs="Times New Roman"/>
          <w:b/>
          <w:color w:val="FF0000"/>
          <w:sz w:val="32"/>
          <w:szCs w:val="32"/>
        </w:rPr>
      </w:pPr>
      <w:r w:rsidRPr="00AD4D1F">
        <w:rPr>
          <w:rFonts w:ascii="標楷體" w:eastAsia="標楷體" w:hAnsi="標楷體" w:cs="Times New Roman" w:hint="eastAsia"/>
          <w:b/>
          <w:color w:val="FF0000"/>
          <w:spacing w:val="16"/>
          <w:sz w:val="32"/>
          <w:szCs w:val="32"/>
        </w:rPr>
        <w:t>本公司之作業規定係由總管理處訂定，原則上建議由貴區公會</w:t>
      </w:r>
      <w:bookmarkStart w:id="0" w:name="_GoBack"/>
      <w:bookmarkEnd w:id="0"/>
      <w:r w:rsidRPr="00AD4D1F">
        <w:rPr>
          <w:rFonts w:ascii="標楷體" w:eastAsia="標楷體" w:hAnsi="標楷體" w:cs="Times New Roman" w:hint="eastAsia"/>
          <w:b/>
          <w:color w:val="FF0000"/>
          <w:spacing w:val="16"/>
          <w:sz w:val="32"/>
          <w:szCs w:val="32"/>
        </w:rPr>
        <w:t>與本公司之業務協調會中提案討論</w:t>
      </w:r>
      <w:r w:rsidRPr="00AD4D1F">
        <w:rPr>
          <w:rFonts w:ascii="標楷體" w:eastAsia="標楷體" w:hAnsi="標楷體" w:cs="Times New Roman" w:hint="eastAsia"/>
          <w:b/>
          <w:color w:val="FF0000"/>
          <w:sz w:val="32"/>
          <w:szCs w:val="32"/>
        </w:rPr>
        <w:t>。</w:t>
      </w:r>
    </w:p>
    <w:p w:rsidR="00F369D2" w:rsidRPr="00AD4D1F" w:rsidRDefault="00F369D2" w:rsidP="00F369D2">
      <w:pPr>
        <w:rPr>
          <w:rFonts w:ascii="標楷體" w:eastAsia="標楷體" w:hAnsi="標楷體"/>
          <w:b/>
          <w:color w:val="0070C0"/>
          <w:sz w:val="32"/>
          <w:szCs w:val="32"/>
        </w:rPr>
      </w:pPr>
      <w:r w:rsidRPr="00AD4D1F">
        <w:rPr>
          <w:rFonts w:ascii="標楷體" w:eastAsia="標楷體" w:hAnsi="標楷體" w:hint="eastAsia"/>
          <w:b/>
          <w:color w:val="0070C0"/>
          <w:sz w:val="32"/>
          <w:szCs w:val="32"/>
        </w:rPr>
        <w:t>決  議：</w:t>
      </w:r>
      <w:r w:rsidR="00F02369" w:rsidRPr="00AD4D1F">
        <w:rPr>
          <w:rFonts w:ascii="標楷體" w:eastAsia="標楷體" w:hAnsi="標楷體" w:hint="eastAsia"/>
          <w:b/>
          <w:color w:val="0070C0"/>
          <w:sz w:val="32"/>
          <w:szCs w:val="32"/>
        </w:rPr>
        <w:t>轉區公會與總管理處研議。</w:t>
      </w:r>
    </w:p>
    <w:p w:rsidR="00F369D2" w:rsidRPr="00AD4D1F" w:rsidRDefault="00F369D2" w:rsidP="00F369D2">
      <w:pPr>
        <w:rPr>
          <w:rFonts w:ascii="標楷體" w:eastAsia="標楷體" w:hAnsi="標楷體"/>
          <w:b/>
          <w:sz w:val="32"/>
          <w:szCs w:val="32"/>
        </w:rPr>
      </w:pPr>
    </w:p>
    <w:p w:rsidR="00F369D2" w:rsidRPr="00AD4D1F" w:rsidRDefault="00F369D2" w:rsidP="00F369D2">
      <w:pPr>
        <w:spacing w:line="500" w:lineRule="exact"/>
        <w:rPr>
          <w:rFonts w:ascii="標楷體" w:eastAsia="標楷體" w:hAnsi="標楷體"/>
          <w:b/>
          <w:sz w:val="32"/>
          <w:szCs w:val="32"/>
        </w:rPr>
      </w:pPr>
      <w:r w:rsidRPr="00AD4D1F">
        <w:rPr>
          <w:rFonts w:ascii="標楷體" w:eastAsia="標楷體" w:hAnsi="標楷體" w:hint="eastAsia"/>
          <w:b/>
          <w:sz w:val="32"/>
          <w:szCs w:val="32"/>
        </w:rPr>
        <w:t>第四案</w:t>
      </w:r>
    </w:p>
    <w:p w:rsidR="00F369D2" w:rsidRPr="00AD4D1F" w:rsidRDefault="00F369D2" w:rsidP="00AD4D1F">
      <w:pPr>
        <w:ind w:leftChars="27" w:left="1265" w:hangingChars="375" w:hanging="1200"/>
        <w:rPr>
          <w:rFonts w:ascii="標楷體" w:eastAsia="標楷體" w:hAnsi="標楷體"/>
          <w:sz w:val="32"/>
          <w:szCs w:val="32"/>
        </w:rPr>
      </w:pPr>
      <w:r w:rsidRPr="00AD4D1F">
        <w:rPr>
          <w:rFonts w:ascii="標楷體" w:eastAsia="標楷體" w:hAnsi="標楷體" w:hint="eastAsia"/>
          <w:sz w:val="32"/>
          <w:szCs w:val="32"/>
        </w:rPr>
        <w:t>案  由：建請  貴公司於用戶表位設置原則，屋頂分表表位設置內，增訂分表幹管口徑，以維護用戶用水平衡、穩定，避免造成供水量不足。</w:t>
      </w:r>
    </w:p>
    <w:p w:rsidR="00F369D2" w:rsidRPr="00AD4D1F" w:rsidRDefault="00F369D2" w:rsidP="00AD4D1F">
      <w:pPr>
        <w:ind w:left="986" w:hangingChars="308" w:hanging="986"/>
        <w:rPr>
          <w:rFonts w:ascii="標楷體" w:eastAsia="標楷體" w:hAnsi="標楷體"/>
          <w:sz w:val="32"/>
          <w:szCs w:val="32"/>
        </w:rPr>
      </w:pPr>
      <w:r w:rsidRPr="00AD4D1F">
        <w:rPr>
          <w:rFonts w:ascii="標楷體" w:eastAsia="標楷體" w:hAnsi="標楷體" w:hint="eastAsia"/>
          <w:sz w:val="32"/>
          <w:szCs w:val="32"/>
        </w:rPr>
        <w:t>說  明：1.因分表口徑20m/m與25m/m用水量不相同，建設公司為節</w:t>
      </w:r>
      <w:r w:rsidRPr="00AD4D1F">
        <w:rPr>
          <w:rFonts w:ascii="標楷體" w:eastAsia="標楷體" w:hAnsi="標楷體" w:hint="eastAsia"/>
          <w:sz w:val="32"/>
          <w:szCs w:val="32"/>
        </w:rPr>
        <w:lastRenderedPageBreak/>
        <w:t>省經費，20m/m~25m/m分表口徑幹管採用2吋口徑，若多戶同時使用會造成供水量不足情況發生。</w:t>
      </w:r>
    </w:p>
    <w:p w:rsidR="00F369D2" w:rsidRPr="00AD4D1F" w:rsidRDefault="00F369D2" w:rsidP="00AD4D1F">
      <w:pPr>
        <w:ind w:leftChars="60" w:left="1277" w:hangingChars="354" w:hanging="1133"/>
        <w:rPr>
          <w:rFonts w:ascii="標楷體" w:eastAsia="標楷體" w:hAnsi="標楷體"/>
          <w:sz w:val="32"/>
          <w:szCs w:val="32"/>
        </w:rPr>
      </w:pPr>
      <w:r w:rsidRPr="00AD4D1F">
        <w:rPr>
          <w:rFonts w:ascii="標楷體" w:eastAsia="標楷體" w:hAnsi="標楷體" w:hint="eastAsia"/>
          <w:sz w:val="32"/>
          <w:szCs w:val="32"/>
        </w:rPr>
        <w:t xml:space="preserve">       2. 貴公司新規範分表口徑20m/m~25m/m最高上限可以做到14只分表，供水不足的情形將會產生，造成糾紛不斷。</w:t>
      </w:r>
    </w:p>
    <w:p w:rsidR="00F369D2" w:rsidRPr="00AD4D1F" w:rsidRDefault="00F369D2" w:rsidP="00AD4D1F">
      <w:pPr>
        <w:ind w:leftChars="211" w:left="1316" w:hangingChars="253" w:hanging="810"/>
        <w:rPr>
          <w:rFonts w:ascii="標楷體" w:eastAsia="標楷體" w:hAnsi="標楷體"/>
          <w:sz w:val="32"/>
          <w:szCs w:val="32"/>
        </w:rPr>
      </w:pPr>
      <w:r w:rsidRPr="00AD4D1F">
        <w:rPr>
          <w:rFonts w:ascii="標楷體" w:eastAsia="標楷體" w:hAnsi="標楷體" w:hint="eastAsia"/>
          <w:sz w:val="32"/>
          <w:szCs w:val="32"/>
        </w:rPr>
        <w:t xml:space="preserve">     3.屋頂分表幹管設置，應採多大口徑，貴  公司是否有計算公式可參考。 </w:t>
      </w:r>
    </w:p>
    <w:p w:rsidR="00F369D2" w:rsidRPr="00AD4D1F" w:rsidRDefault="00F369D2" w:rsidP="00AD4D1F">
      <w:pPr>
        <w:ind w:leftChars="112" w:left="1290" w:hangingChars="319" w:hanging="1021"/>
        <w:rPr>
          <w:rFonts w:ascii="標楷體" w:eastAsia="標楷體" w:hAnsi="標楷體"/>
          <w:sz w:val="32"/>
          <w:szCs w:val="32"/>
        </w:rPr>
      </w:pPr>
      <w:r w:rsidRPr="00AD4D1F">
        <w:rPr>
          <w:rFonts w:ascii="標楷體" w:eastAsia="標楷體" w:hAnsi="標楷體" w:hint="eastAsia"/>
          <w:sz w:val="32"/>
          <w:szCs w:val="32"/>
        </w:rPr>
        <w:t xml:space="preserve">      4.建議  貴公司於用戶表位設置原則，屋頂分表表位設置內，增訂分表幹管口徑：20m/m~25m/m分表6只應採用2吋幹管</w:t>
      </w:r>
      <w:r w:rsidR="00CA43A5" w:rsidRPr="00AD4D1F">
        <w:rPr>
          <w:rFonts w:ascii="標楷體" w:eastAsia="標楷體" w:hAnsi="標楷體" w:hint="eastAsia"/>
          <w:sz w:val="32"/>
          <w:szCs w:val="32"/>
        </w:rPr>
        <w:t>，</w:t>
      </w:r>
      <w:r w:rsidRPr="00AD4D1F">
        <w:rPr>
          <w:rFonts w:ascii="標楷體" w:eastAsia="標楷體" w:hAnsi="標楷體" w:hint="eastAsia"/>
          <w:sz w:val="32"/>
          <w:szCs w:val="32"/>
        </w:rPr>
        <w:t>分表7只~14只應採用3吋幹管。</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業務課說明：</w:t>
      </w:r>
    </w:p>
    <w:p w:rsidR="001A1569" w:rsidRPr="00AD4D1F" w:rsidRDefault="00F369D2" w:rsidP="00AD4D1F">
      <w:pPr>
        <w:spacing w:line="0" w:lineRule="atLeast"/>
        <w:rPr>
          <w:rFonts w:ascii="標楷體" w:eastAsia="標楷體" w:hAnsi="標楷體"/>
          <w:b/>
          <w:sz w:val="32"/>
          <w:szCs w:val="32"/>
        </w:rPr>
      </w:pPr>
      <w:r w:rsidRPr="00AD4D1F">
        <w:rPr>
          <w:rFonts w:ascii="標楷體" w:eastAsia="標楷體" w:hAnsi="標楷體" w:cs="Times New Roman" w:hint="eastAsia"/>
          <w:b/>
          <w:color w:val="FF0000"/>
          <w:spacing w:val="16"/>
          <w:sz w:val="32"/>
          <w:szCs w:val="32"/>
        </w:rPr>
        <w:t>本公司之作業規定係由總管理處訂定，原則上建議由貴區公會於與本公司建議修定、增訂</w:t>
      </w:r>
      <w:r w:rsidRPr="00AD4D1F">
        <w:rPr>
          <w:rFonts w:ascii="標楷體" w:eastAsia="標楷體" w:hAnsi="標楷體" w:cs="Times New Roman" w:hint="eastAsia"/>
          <w:b/>
          <w:color w:val="FF0000"/>
          <w:sz w:val="32"/>
          <w:szCs w:val="32"/>
        </w:rPr>
        <w:t>。</w:t>
      </w:r>
    </w:p>
    <w:p w:rsidR="00F369D2" w:rsidRPr="00AD4D1F" w:rsidRDefault="00F369D2" w:rsidP="00F369D2">
      <w:pPr>
        <w:spacing w:line="580" w:lineRule="exact"/>
        <w:rPr>
          <w:rFonts w:ascii="標楷體" w:eastAsia="標楷體" w:hAnsi="標楷體"/>
          <w:b/>
          <w:sz w:val="32"/>
          <w:szCs w:val="32"/>
        </w:rPr>
      </w:pPr>
      <w:r w:rsidRPr="00AD4D1F">
        <w:rPr>
          <w:rFonts w:ascii="標楷體" w:eastAsia="標楷體" w:hAnsi="標楷體" w:hint="eastAsia"/>
          <w:b/>
          <w:color w:val="0070C0"/>
          <w:sz w:val="32"/>
          <w:szCs w:val="32"/>
        </w:rPr>
        <w:t>決  議：</w:t>
      </w:r>
      <w:r w:rsidR="001E1D3B" w:rsidRPr="00AD4D1F">
        <w:rPr>
          <w:rFonts w:ascii="標楷體" w:eastAsia="標楷體" w:hAnsi="標楷體" w:hint="eastAsia"/>
          <w:b/>
          <w:color w:val="0070C0"/>
          <w:sz w:val="32"/>
          <w:szCs w:val="32"/>
        </w:rPr>
        <w:t>轉區公會與總管理處研議修訂法規。</w:t>
      </w:r>
    </w:p>
    <w:p w:rsidR="00F369D2" w:rsidRPr="00AD4D1F" w:rsidRDefault="00F369D2" w:rsidP="00F369D2">
      <w:pPr>
        <w:spacing w:line="580" w:lineRule="exact"/>
        <w:rPr>
          <w:rFonts w:ascii="標楷體" w:eastAsia="標楷體" w:hAnsi="標楷體"/>
          <w:sz w:val="32"/>
          <w:szCs w:val="32"/>
        </w:rPr>
      </w:pPr>
    </w:p>
    <w:p w:rsidR="00F369D2" w:rsidRPr="00AD4D1F" w:rsidRDefault="00F369D2" w:rsidP="00F369D2">
      <w:pPr>
        <w:spacing w:line="580" w:lineRule="exact"/>
        <w:rPr>
          <w:rFonts w:ascii="標楷體" w:eastAsia="標楷體" w:hAnsi="標楷體"/>
          <w:b/>
          <w:sz w:val="32"/>
          <w:szCs w:val="32"/>
        </w:rPr>
      </w:pPr>
      <w:r w:rsidRPr="00AD4D1F">
        <w:rPr>
          <w:rFonts w:ascii="標楷體" w:eastAsia="標楷體" w:hAnsi="標楷體" w:hint="eastAsia"/>
          <w:b/>
          <w:sz w:val="32"/>
          <w:szCs w:val="32"/>
        </w:rPr>
        <w:t>第五案</w:t>
      </w:r>
    </w:p>
    <w:p w:rsidR="00F369D2" w:rsidRPr="00AD4D1F" w:rsidRDefault="00F369D2" w:rsidP="00F369D2">
      <w:pPr>
        <w:spacing w:line="580" w:lineRule="exact"/>
        <w:rPr>
          <w:rFonts w:ascii="標楷體" w:eastAsia="標楷體" w:hAnsi="標楷體"/>
          <w:sz w:val="32"/>
          <w:szCs w:val="32"/>
        </w:rPr>
      </w:pPr>
      <w:r w:rsidRPr="00AD4D1F">
        <w:rPr>
          <w:rFonts w:ascii="標楷體" w:eastAsia="標楷體" w:hAnsi="標楷體" w:hint="eastAsia"/>
          <w:sz w:val="32"/>
          <w:szCs w:val="32"/>
        </w:rPr>
        <w:t>案  由：建請修正接合管規範。</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說  明：1.接合管不銹鋼由令，由於擴口加工部分沒有明確規範，導致與本體無法緊密接合造成漏水，以口徑25m/m~40m/m最為嚴重，請比照伸縮止水栓（球塞型）規範辦理。</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 xml:space="preserve">        2.接合管材料由  貴公司統一購料，承裝商來施工，發現漏水就通知修理，結果是材料本身接合問題，因在保固期內要承裝商自行吸收修理費，修理費比施工費貴，實不合理。</w:t>
      </w:r>
    </w:p>
    <w:p w:rsidR="00F369D2" w:rsidRPr="00AD4D1F" w:rsidRDefault="00F369D2" w:rsidP="00AD4D1F">
      <w:pPr>
        <w:spacing w:line="580" w:lineRule="exact"/>
        <w:ind w:left="1258" w:hangingChars="393" w:hanging="1258"/>
        <w:rPr>
          <w:rFonts w:ascii="標楷體" w:eastAsia="標楷體" w:hAnsi="標楷體"/>
          <w:sz w:val="32"/>
          <w:szCs w:val="32"/>
        </w:rPr>
      </w:pPr>
      <w:r w:rsidRPr="00AD4D1F">
        <w:rPr>
          <w:rFonts w:ascii="標楷體" w:eastAsia="標楷體" w:hAnsi="標楷體" w:hint="eastAsia"/>
          <w:sz w:val="32"/>
          <w:szCs w:val="32"/>
        </w:rPr>
        <w:t xml:space="preserve">        3.接合管雖然本身開啟各一次就不再動它，但按裝接管路又</w:t>
      </w:r>
      <w:r w:rsidRPr="00AD4D1F">
        <w:rPr>
          <w:rFonts w:ascii="標楷體" w:eastAsia="標楷體" w:hAnsi="標楷體" w:hint="eastAsia"/>
          <w:sz w:val="32"/>
          <w:szCs w:val="32"/>
        </w:rPr>
        <w:lastRenderedPageBreak/>
        <w:t xml:space="preserve">不能將水關死（會漏水），40m/m口徑水量大，施工時管還沒接好已淹水，浪費很多水又造成施工不便，因接合管開關轉數規定5~15轉才能開與關，但目前1/4轉即可開與關又不會漏水，請修正為1/4轉~15轉，開與關均不得洩漏。 </w:t>
      </w:r>
    </w:p>
    <w:p w:rsidR="00F369D2" w:rsidRPr="00AD4D1F" w:rsidRDefault="00F369D2" w:rsidP="00F369D2">
      <w:pPr>
        <w:spacing w:line="0" w:lineRule="atLeast"/>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業務課說明：</w:t>
      </w:r>
    </w:p>
    <w:p w:rsidR="00F369D2" w:rsidRPr="00AD4D1F" w:rsidRDefault="00F369D2" w:rsidP="00F369D2">
      <w:pPr>
        <w:pStyle w:val="a9"/>
        <w:numPr>
          <w:ilvl w:val="0"/>
          <w:numId w:val="9"/>
        </w:numPr>
        <w:spacing w:line="0" w:lineRule="atLeast"/>
        <w:ind w:leftChars="0"/>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本處近期採購接合管之不銹鋼由令已參照伸縮止水栓之由令。另針對接合管與耐衝擊塑膠管銜接</w:t>
      </w:r>
      <w:r w:rsidRPr="00AD4D1F">
        <w:rPr>
          <w:rFonts w:ascii="新細明體" w:eastAsia="新細明體" w:hAnsi="新細明體" w:cs="Times New Roman" w:hint="eastAsia"/>
          <w:b/>
          <w:color w:val="FF0000"/>
          <w:spacing w:val="16"/>
          <w:sz w:val="32"/>
          <w:szCs w:val="32"/>
        </w:rPr>
        <w:t>，</w:t>
      </w:r>
      <w:r w:rsidRPr="00AD4D1F">
        <w:rPr>
          <w:rFonts w:ascii="標楷體" w:eastAsia="標楷體" w:hAnsi="標楷體" w:cs="Times New Roman" w:hint="eastAsia"/>
          <w:b/>
          <w:color w:val="FF0000"/>
          <w:spacing w:val="16"/>
          <w:sz w:val="32"/>
          <w:szCs w:val="32"/>
        </w:rPr>
        <w:t>不同材質不易結合</w:t>
      </w:r>
      <w:r w:rsidRPr="00AD4D1F">
        <w:rPr>
          <w:rFonts w:ascii="新細明體" w:eastAsia="新細明體" w:hAnsi="新細明體" w:cs="Times New Roman" w:hint="eastAsia"/>
          <w:b/>
          <w:color w:val="FF0000"/>
          <w:spacing w:val="16"/>
          <w:sz w:val="32"/>
          <w:szCs w:val="32"/>
        </w:rPr>
        <w:t>，</w:t>
      </w:r>
      <w:r w:rsidRPr="00AD4D1F">
        <w:rPr>
          <w:rFonts w:ascii="標楷體" w:eastAsia="標楷體" w:hAnsi="標楷體" w:cs="Times New Roman" w:hint="eastAsia"/>
          <w:b/>
          <w:color w:val="FF0000"/>
          <w:spacing w:val="16"/>
          <w:sz w:val="32"/>
          <w:szCs w:val="32"/>
        </w:rPr>
        <w:t>本處近期已向其他單位調撥</w:t>
      </w:r>
      <w:r w:rsidRPr="00AD4D1F">
        <w:rPr>
          <w:rFonts w:ascii="新細明體" w:eastAsia="新細明體" w:hAnsi="新細明體" w:cs="Times New Roman" w:hint="eastAsia"/>
          <w:b/>
          <w:color w:val="FF0000"/>
          <w:spacing w:val="16"/>
          <w:sz w:val="32"/>
          <w:szCs w:val="32"/>
        </w:rPr>
        <w:t>，</w:t>
      </w:r>
      <w:r w:rsidRPr="00AD4D1F">
        <w:rPr>
          <w:rFonts w:ascii="標楷體" w:eastAsia="標楷體" w:hAnsi="標楷體" w:cs="Times New Roman" w:hint="eastAsia"/>
          <w:b/>
          <w:color w:val="FF0000"/>
          <w:spacing w:val="16"/>
          <w:sz w:val="32"/>
          <w:szCs w:val="32"/>
        </w:rPr>
        <w:t>107年度納入採購。</w:t>
      </w:r>
    </w:p>
    <w:p w:rsidR="00F369D2" w:rsidRPr="00AD4D1F" w:rsidRDefault="00F369D2" w:rsidP="00AD4D1F">
      <w:pPr>
        <w:pStyle w:val="a9"/>
        <w:numPr>
          <w:ilvl w:val="0"/>
          <w:numId w:val="9"/>
        </w:numPr>
        <w:spacing w:line="0" w:lineRule="atLeast"/>
        <w:ind w:leftChars="0"/>
        <w:rPr>
          <w:rFonts w:ascii="標楷體" w:eastAsia="標楷體" w:hAnsi="標楷體" w:cs="Times New Roman"/>
          <w:b/>
          <w:color w:val="FF0000"/>
          <w:spacing w:val="16"/>
          <w:sz w:val="32"/>
          <w:szCs w:val="32"/>
        </w:rPr>
      </w:pPr>
      <w:r w:rsidRPr="00AD4D1F">
        <w:rPr>
          <w:rFonts w:ascii="標楷體" w:eastAsia="標楷體" w:hAnsi="標楷體" w:cs="Times New Roman" w:hint="eastAsia"/>
          <w:b/>
          <w:color w:val="FF0000"/>
          <w:spacing w:val="16"/>
          <w:sz w:val="32"/>
          <w:szCs w:val="32"/>
        </w:rPr>
        <w:t>本處將建請總管理處修訂接合管規範。</w:t>
      </w:r>
    </w:p>
    <w:p w:rsidR="00C92770" w:rsidRDefault="001A1569" w:rsidP="00AD4D1F">
      <w:pPr>
        <w:rPr>
          <w:rFonts w:ascii="標楷體" w:eastAsia="標楷體" w:hAnsi="標楷體"/>
          <w:b/>
          <w:color w:val="0070C0"/>
          <w:sz w:val="32"/>
          <w:szCs w:val="32"/>
        </w:rPr>
      </w:pPr>
      <w:r w:rsidRPr="00AD4D1F">
        <w:rPr>
          <w:rFonts w:ascii="標楷體" w:eastAsia="標楷體" w:hAnsi="標楷體" w:hint="eastAsia"/>
          <w:b/>
          <w:color w:val="0070C0"/>
          <w:sz w:val="32"/>
          <w:szCs w:val="32"/>
        </w:rPr>
        <w:t>決  議：轉區公會與總管理處研議。</w:t>
      </w:r>
    </w:p>
    <w:p w:rsidR="00AD4D1F" w:rsidRDefault="00AD4D1F" w:rsidP="00AD4D1F">
      <w:pPr>
        <w:rPr>
          <w:rFonts w:ascii="標楷體" w:eastAsia="標楷體" w:hAnsi="標楷體"/>
          <w:b/>
          <w:color w:val="0070C0"/>
          <w:sz w:val="32"/>
          <w:szCs w:val="32"/>
        </w:rPr>
      </w:pPr>
    </w:p>
    <w:p w:rsidR="00AD4D1F" w:rsidRPr="00AD4D1F" w:rsidRDefault="00AD4D1F" w:rsidP="00AD4D1F">
      <w:pPr>
        <w:rPr>
          <w:rFonts w:ascii="標楷體" w:eastAsia="標楷體" w:hAnsi="標楷體"/>
          <w:b/>
          <w:color w:val="0070C0"/>
          <w:sz w:val="32"/>
          <w:szCs w:val="32"/>
        </w:rPr>
      </w:pPr>
    </w:p>
    <w:p w:rsidR="008B079F" w:rsidRPr="00AD4D1F" w:rsidRDefault="008B079F" w:rsidP="008B079F">
      <w:pPr>
        <w:spacing w:line="500" w:lineRule="exact"/>
        <w:rPr>
          <w:rFonts w:ascii="標楷體" w:eastAsia="標楷體" w:hAnsi="標楷體"/>
          <w:b/>
          <w:sz w:val="32"/>
          <w:szCs w:val="32"/>
          <w:u w:val="single"/>
        </w:rPr>
      </w:pPr>
      <w:r w:rsidRPr="00AD4D1F">
        <w:rPr>
          <w:rFonts w:ascii="標楷體" w:eastAsia="標楷體" w:hAnsi="標楷體" w:hint="eastAsia"/>
          <w:b/>
          <w:sz w:val="32"/>
          <w:szCs w:val="32"/>
          <w:u w:val="single"/>
        </w:rPr>
        <w:t>106年度討論提案-南投辦事處</w:t>
      </w:r>
    </w:p>
    <w:p w:rsidR="00F369D2" w:rsidRPr="00AD4D1F" w:rsidRDefault="008B079F" w:rsidP="00F369D2">
      <w:pPr>
        <w:spacing w:line="580" w:lineRule="exact"/>
        <w:rPr>
          <w:rFonts w:ascii="標楷體" w:eastAsia="標楷體" w:hAnsi="標楷體"/>
          <w:b/>
          <w:sz w:val="32"/>
          <w:szCs w:val="32"/>
        </w:rPr>
      </w:pPr>
      <w:r w:rsidRPr="00AD4D1F">
        <w:rPr>
          <w:rFonts w:ascii="標楷體" w:eastAsia="標楷體" w:hAnsi="標楷體" w:hint="eastAsia"/>
          <w:b/>
          <w:sz w:val="32"/>
          <w:szCs w:val="32"/>
        </w:rPr>
        <w:t>第一案</w:t>
      </w:r>
    </w:p>
    <w:p w:rsidR="00F369D2" w:rsidRPr="00AD4D1F" w:rsidRDefault="00F369D2" w:rsidP="00F369D2">
      <w:pPr>
        <w:spacing w:line="580" w:lineRule="exact"/>
        <w:rPr>
          <w:rFonts w:ascii="標楷體" w:eastAsia="標楷體" w:hAnsi="標楷體"/>
          <w:sz w:val="32"/>
          <w:szCs w:val="32"/>
        </w:rPr>
      </w:pPr>
      <w:r w:rsidRPr="00AD4D1F">
        <w:rPr>
          <w:rFonts w:ascii="標楷體" w:eastAsia="標楷體" w:hAnsi="標楷體" w:hint="eastAsia"/>
          <w:sz w:val="32"/>
          <w:szCs w:val="32"/>
        </w:rPr>
        <w:t>案  由：搶修工程載運挖土機之板車，須拍照存證，請 改善。說  明：因板車載運時間乙方無法掌控。</w:t>
      </w:r>
    </w:p>
    <w:p w:rsidR="00F369D2" w:rsidRPr="00AD4D1F" w:rsidRDefault="00F369D2" w:rsidP="00F369D2">
      <w:pPr>
        <w:spacing w:line="0" w:lineRule="atLeast"/>
        <w:rPr>
          <w:rFonts w:ascii="標楷體" w:eastAsia="標楷體" w:hAnsi="標楷體" w:cs="Times New Roman"/>
          <w:b/>
          <w:sz w:val="32"/>
          <w:szCs w:val="32"/>
        </w:rPr>
      </w:pPr>
      <w:r w:rsidRPr="00AD4D1F">
        <w:rPr>
          <w:rFonts w:ascii="標楷體" w:eastAsia="標楷體" w:hAnsi="標楷體" w:cs="Times New Roman" w:hint="eastAsia"/>
          <w:b/>
          <w:color w:val="FF0000"/>
          <w:spacing w:val="16"/>
          <w:sz w:val="32"/>
          <w:szCs w:val="32"/>
        </w:rPr>
        <w:t>操作課說明：</w:t>
      </w:r>
    </w:p>
    <w:p w:rsidR="008B079F" w:rsidRPr="00AD4D1F" w:rsidRDefault="00F369D2" w:rsidP="00AD4D1F">
      <w:pPr>
        <w:spacing w:line="580" w:lineRule="exact"/>
        <w:ind w:leftChars="531" w:left="1274"/>
        <w:rPr>
          <w:rFonts w:ascii="標楷體" w:eastAsia="標楷體" w:hAnsi="標楷體"/>
          <w:b/>
          <w:color w:val="FF0000"/>
          <w:sz w:val="32"/>
          <w:szCs w:val="32"/>
        </w:rPr>
      </w:pPr>
      <w:r w:rsidRPr="00AD4D1F">
        <w:rPr>
          <w:rFonts w:ascii="標楷體" w:eastAsia="標楷體" w:hAnsi="標楷體" w:hint="eastAsia"/>
          <w:b/>
          <w:color w:val="FF0000"/>
          <w:sz w:val="32"/>
          <w:szCs w:val="32"/>
        </w:rPr>
        <w:t>目前搶修工程採購方式，分為施工作業項目與僱用機具、車輛、人員方式等二大類，因僱用機具、人工部份，除應填報人員姓名、機具數量清冊外，計價數量亦需要照片作為佐證之依據，以減少雙方認知差異之爭議。</w:t>
      </w:r>
    </w:p>
    <w:p w:rsidR="00F369D2" w:rsidRPr="00AD4D1F" w:rsidRDefault="00F369D2" w:rsidP="00F369D2">
      <w:pPr>
        <w:spacing w:line="580" w:lineRule="exact"/>
        <w:rPr>
          <w:rFonts w:ascii="標楷體" w:eastAsia="標楷體" w:hAnsi="標楷體"/>
          <w:b/>
          <w:color w:val="0070C0"/>
          <w:sz w:val="32"/>
          <w:szCs w:val="32"/>
        </w:rPr>
      </w:pPr>
      <w:r w:rsidRPr="00AD4D1F">
        <w:rPr>
          <w:rFonts w:ascii="標楷體" w:eastAsia="標楷體" w:hAnsi="標楷體" w:hint="eastAsia"/>
          <w:b/>
          <w:color w:val="0070C0"/>
          <w:sz w:val="32"/>
          <w:szCs w:val="32"/>
        </w:rPr>
        <w:t>決  議：</w:t>
      </w:r>
      <w:r w:rsidR="007C30D5" w:rsidRPr="00AD4D1F">
        <w:rPr>
          <w:rFonts w:ascii="標楷體" w:eastAsia="標楷體" w:hAnsi="標楷體"/>
          <w:b/>
          <w:color w:val="0070C0"/>
          <w:sz w:val="32"/>
          <w:szCs w:val="32"/>
        </w:rPr>
        <w:t>可以請司機拍照。</w:t>
      </w:r>
    </w:p>
    <w:p w:rsidR="00CF00D2" w:rsidRPr="00AD4D1F" w:rsidRDefault="00CF00D2" w:rsidP="00AD4D1F">
      <w:pPr>
        <w:spacing w:line="0" w:lineRule="atLeast"/>
        <w:ind w:left="810" w:hangingChars="253" w:hanging="810"/>
        <w:rPr>
          <w:rFonts w:ascii="標楷體" w:eastAsia="標楷體" w:hAnsi="標楷體" w:cs="Times New Roman"/>
          <w:b/>
          <w:color w:val="0070C0"/>
          <w:sz w:val="32"/>
          <w:szCs w:val="32"/>
        </w:rPr>
      </w:pPr>
    </w:p>
    <w:p w:rsidR="008B079F" w:rsidRPr="00AD4D1F" w:rsidRDefault="008B079F" w:rsidP="00AD4D1F">
      <w:pPr>
        <w:spacing w:line="0" w:lineRule="atLeast"/>
        <w:ind w:left="810" w:hangingChars="253" w:hanging="810"/>
        <w:rPr>
          <w:rFonts w:ascii="標楷體" w:eastAsia="標楷體" w:hAnsi="標楷體" w:cs="Times New Roman"/>
          <w:b/>
          <w:color w:val="0070C0"/>
          <w:sz w:val="32"/>
          <w:szCs w:val="32"/>
        </w:rPr>
      </w:pPr>
    </w:p>
    <w:p w:rsidR="008B079F" w:rsidRDefault="008B079F" w:rsidP="007C30D5">
      <w:pPr>
        <w:spacing w:line="0" w:lineRule="atLeast"/>
        <w:rPr>
          <w:rFonts w:ascii="標楷體" w:eastAsia="標楷體" w:hAnsi="標楷體" w:cs="Times New Roman"/>
          <w:b/>
          <w:color w:val="0070C0"/>
          <w:sz w:val="32"/>
          <w:szCs w:val="32"/>
        </w:rPr>
      </w:pPr>
    </w:p>
    <w:p w:rsidR="00BE78FC" w:rsidRDefault="00BE78FC" w:rsidP="007C30D5">
      <w:pPr>
        <w:spacing w:line="0" w:lineRule="atLeast"/>
        <w:rPr>
          <w:rFonts w:ascii="標楷體" w:eastAsia="標楷體" w:hAnsi="標楷體" w:cs="Times New Roman"/>
          <w:b/>
          <w:color w:val="0070C0"/>
          <w:sz w:val="32"/>
          <w:szCs w:val="32"/>
        </w:rPr>
      </w:pPr>
    </w:p>
    <w:p w:rsidR="00BE78FC" w:rsidRPr="00AD4D1F" w:rsidRDefault="00BE78FC" w:rsidP="007C30D5">
      <w:pPr>
        <w:spacing w:line="0" w:lineRule="atLeast"/>
        <w:rPr>
          <w:rFonts w:ascii="標楷體" w:eastAsia="標楷體" w:hAnsi="標楷體" w:cs="Times New Roman"/>
          <w:b/>
          <w:color w:val="0070C0"/>
          <w:sz w:val="32"/>
          <w:szCs w:val="32"/>
        </w:rPr>
      </w:pPr>
    </w:p>
    <w:p w:rsidR="00AD4D1F" w:rsidRPr="00D0377A" w:rsidRDefault="00AD4D1F" w:rsidP="00AD4D1F">
      <w:pPr>
        <w:spacing w:line="420" w:lineRule="exact"/>
        <w:rPr>
          <w:rFonts w:ascii="標楷體" w:eastAsia="標楷體" w:hAnsi="標楷體" w:cs="Times New Roman"/>
          <w:b/>
          <w:sz w:val="32"/>
          <w:szCs w:val="32"/>
        </w:rPr>
      </w:pPr>
      <w:r>
        <w:rPr>
          <w:rFonts w:ascii="標楷體" w:eastAsia="標楷體" w:hAnsi="標楷體" w:cs="Times New Roman" w:hint="eastAsia"/>
          <w:b/>
          <w:sz w:val="32"/>
          <w:szCs w:val="32"/>
        </w:rPr>
        <w:lastRenderedPageBreak/>
        <w:t>七、臨時動議</w:t>
      </w:r>
      <w:r w:rsidR="009D52EA">
        <w:rPr>
          <w:rFonts w:ascii="標楷體" w:eastAsia="標楷體" w:hAnsi="標楷體" w:cs="Times New Roman" w:hint="eastAsia"/>
          <w:b/>
          <w:sz w:val="32"/>
          <w:szCs w:val="32"/>
        </w:rPr>
        <w:t>（P14）</w:t>
      </w:r>
    </w:p>
    <w:p w:rsidR="00E81808" w:rsidRPr="00AD4D1F" w:rsidRDefault="00E81808" w:rsidP="00E81808">
      <w:pPr>
        <w:spacing w:line="500" w:lineRule="exact"/>
        <w:rPr>
          <w:rFonts w:ascii="標楷體" w:eastAsia="標楷體" w:hAnsi="標楷體"/>
          <w:b/>
          <w:sz w:val="32"/>
          <w:szCs w:val="32"/>
        </w:rPr>
      </w:pPr>
    </w:p>
    <w:p w:rsidR="00E81808" w:rsidRPr="00AD4D1F" w:rsidRDefault="00E81808" w:rsidP="00E81808">
      <w:pPr>
        <w:spacing w:line="500" w:lineRule="exact"/>
        <w:rPr>
          <w:rFonts w:ascii="標楷體" w:eastAsia="標楷體" w:hAnsi="標楷體"/>
          <w:b/>
          <w:sz w:val="32"/>
          <w:szCs w:val="32"/>
        </w:rPr>
      </w:pPr>
      <w:r w:rsidRPr="00AD4D1F">
        <w:rPr>
          <w:rFonts w:ascii="標楷體" w:eastAsia="標楷體" w:hAnsi="標楷體" w:hint="eastAsia"/>
          <w:b/>
          <w:sz w:val="32"/>
          <w:szCs w:val="32"/>
        </w:rPr>
        <w:t>臨時動議:</w:t>
      </w:r>
    </w:p>
    <w:p w:rsidR="00E81808" w:rsidRPr="00AD4D1F" w:rsidRDefault="00E81808" w:rsidP="00E81808">
      <w:pPr>
        <w:spacing w:line="500" w:lineRule="exact"/>
        <w:rPr>
          <w:rFonts w:ascii="標楷體" w:eastAsia="標楷體" w:hAnsi="標楷體"/>
          <w:b/>
          <w:sz w:val="32"/>
          <w:szCs w:val="32"/>
        </w:rPr>
      </w:pPr>
      <w:r w:rsidRPr="00AD4D1F">
        <w:rPr>
          <w:rFonts w:ascii="標楷體" w:eastAsia="標楷體" w:hAnsi="標楷體" w:hint="eastAsia"/>
          <w:b/>
          <w:sz w:val="32"/>
          <w:szCs w:val="32"/>
        </w:rPr>
        <w:t>第一案:  提案人:台中市辦事處</w:t>
      </w:r>
    </w:p>
    <w:p w:rsidR="001A1569" w:rsidRPr="00AD4D1F" w:rsidRDefault="00E81808" w:rsidP="00945F18">
      <w:pPr>
        <w:spacing w:line="500" w:lineRule="exact"/>
        <w:ind w:left="1134" w:hangingChars="354" w:hanging="1134"/>
        <w:rPr>
          <w:rFonts w:ascii="標楷體" w:eastAsia="標楷體" w:hAnsi="標楷體"/>
          <w:b/>
          <w:sz w:val="32"/>
          <w:szCs w:val="32"/>
        </w:rPr>
      </w:pPr>
      <w:r w:rsidRPr="00AD4D1F">
        <w:rPr>
          <w:rFonts w:ascii="標楷體" w:eastAsia="標楷體" w:hAnsi="標楷體" w:hint="eastAsia"/>
          <w:b/>
          <w:sz w:val="32"/>
          <w:szCs w:val="32"/>
        </w:rPr>
        <w:t>提  案:近期內8月～9月間、市政北七街路新光三越區域、市政霞道常有夜間缺水困擾及河南路三釆市政大樓因給水廠夜間減壓造成社區供水不及困擾。</w:t>
      </w:r>
    </w:p>
    <w:p w:rsidR="00E81808" w:rsidRPr="00AD4D1F" w:rsidRDefault="00E81808" w:rsidP="00AD4D1F">
      <w:pPr>
        <w:spacing w:line="500" w:lineRule="exact"/>
        <w:ind w:left="1134" w:hangingChars="354" w:hanging="1134"/>
        <w:rPr>
          <w:rFonts w:ascii="標楷體" w:eastAsia="標楷體" w:hAnsi="標楷體"/>
          <w:b/>
          <w:color w:val="0070C0"/>
          <w:sz w:val="32"/>
          <w:szCs w:val="32"/>
        </w:rPr>
      </w:pPr>
      <w:r w:rsidRPr="00AD4D1F">
        <w:rPr>
          <w:rFonts w:ascii="標楷體" w:eastAsia="標楷體" w:hAnsi="標楷體" w:hint="eastAsia"/>
          <w:b/>
          <w:color w:val="0070C0"/>
          <w:sz w:val="32"/>
          <w:szCs w:val="32"/>
        </w:rPr>
        <w:t>決  議:有關供水問題，因水公司蘇廠長目前未在場，之後再請水公司另行回覆。</w:t>
      </w:r>
    </w:p>
    <w:p w:rsidR="00E81808" w:rsidRPr="00AD4D1F" w:rsidRDefault="00E81808" w:rsidP="00E81808">
      <w:pPr>
        <w:spacing w:line="500" w:lineRule="exact"/>
        <w:rPr>
          <w:rFonts w:ascii="標楷體" w:eastAsia="標楷體" w:hAnsi="標楷體"/>
          <w:b/>
          <w:sz w:val="32"/>
          <w:szCs w:val="32"/>
        </w:rPr>
      </w:pPr>
    </w:p>
    <w:p w:rsidR="007C30D5" w:rsidRPr="00AD4D1F" w:rsidRDefault="007C30D5" w:rsidP="00E81808">
      <w:pPr>
        <w:spacing w:line="500" w:lineRule="exact"/>
        <w:rPr>
          <w:rFonts w:ascii="標楷體" w:eastAsia="標楷體" w:hAnsi="標楷體"/>
          <w:b/>
          <w:sz w:val="32"/>
          <w:szCs w:val="32"/>
        </w:rPr>
      </w:pPr>
    </w:p>
    <w:p w:rsidR="007C30D5" w:rsidRPr="00AD4D1F" w:rsidRDefault="007C30D5" w:rsidP="007C30D5">
      <w:pPr>
        <w:widowControl/>
        <w:shd w:val="clear" w:color="auto" w:fill="FFFFFF"/>
        <w:spacing w:line="0" w:lineRule="auto"/>
        <w:rPr>
          <w:rFonts w:ascii="pg-1ff13" w:eastAsia="新細明體" w:hAnsi="pg-1ff13" w:cs="新細明體" w:hint="eastAsia"/>
          <w:color w:val="000000"/>
          <w:kern w:val="0"/>
          <w:sz w:val="32"/>
          <w:szCs w:val="32"/>
        </w:rPr>
      </w:pPr>
      <w:r w:rsidRPr="00AD4D1F">
        <w:rPr>
          <w:rFonts w:ascii="pg-1ff13" w:eastAsia="新細明體" w:hAnsi="pg-1ff13" w:cs="新細明體"/>
          <w:color w:val="000000"/>
          <w:kern w:val="0"/>
          <w:sz w:val="32"/>
          <w:szCs w:val="32"/>
        </w:rPr>
        <w:t>106</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年臺灣區水管工程工業同業公會南投辦事處提案</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第一案：</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案</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由：搶修工程載運挖土機之板車，須拍照存證，請</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改善。</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說</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明：因板車載運時間乙方無法掌控。</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決</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議：可以請司機拍照。</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臨時動議</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提案人</w:t>
      </w:r>
    </w:p>
    <w:p w:rsidR="007C30D5" w:rsidRPr="00AD4D1F" w:rsidRDefault="007C30D5" w:rsidP="007C30D5">
      <w:pPr>
        <w:widowControl/>
        <w:shd w:val="clear" w:color="auto" w:fill="FFFFFF"/>
        <w:spacing w:line="0" w:lineRule="auto"/>
        <w:rPr>
          <w:rFonts w:ascii="pg-1ff9" w:eastAsia="新細明體" w:hAnsi="pg-1ff9" w:cs="新細明體" w:hint="eastAsia"/>
          <w:color w:val="000000"/>
          <w:kern w:val="0"/>
          <w:sz w:val="32"/>
          <w:szCs w:val="32"/>
        </w:rPr>
      </w:pPr>
      <w:r w:rsidRPr="00AD4D1F">
        <w:rPr>
          <w:rFonts w:ascii="pg-1ff9" w:eastAsia="新細明體" w:hAnsi="pg-1ff9" w:cs="新細明體"/>
          <w:color w:val="000000"/>
          <w:kern w:val="0"/>
          <w:sz w:val="32"/>
          <w:szCs w:val="32"/>
        </w:rPr>
        <w:t>-</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南投辦事處</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第一案：</w:t>
      </w:r>
      <w:r w:rsidRPr="00AD4D1F">
        <w:rPr>
          <w:rFonts w:ascii="pg-1ffe" w:eastAsia="新細明體" w:hAnsi="pg-1ffe" w:cs="新細明體"/>
          <w:color w:val="000000"/>
          <w:kern w:val="0"/>
          <w:sz w:val="32"/>
          <w:szCs w:val="32"/>
        </w:rPr>
        <w:t xml:space="preserve"> </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案</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由：申請臨時水建議必須由承裝業以新裝業務辦理。</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說</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明：臨時用水一般用戶即可申辦，影響承裝業權利，建議自來水公司</w:t>
      </w:r>
      <w:r w:rsidRPr="00AD4D1F">
        <w:rPr>
          <w:rFonts w:ascii="pg-1ffe" w:eastAsia="新細明體" w:hAnsi="pg-1ffe" w:cs="新細明體"/>
          <w:color w:val="000000"/>
          <w:kern w:val="0"/>
          <w:sz w:val="32"/>
          <w:szCs w:val="32"/>
        </w:rPr>
        <w:t xml:space="preserve"> </w:t>
      </w:r>
    </w:p>
    <w:p w:rsidR="007C30D5" w:rsidRPr="00AD4D1F" w:rsidRDefault="007C30D5" w:rsidP="007C30D5">
      <w:pPr>
        <w:widowControl/>
        <w:shd w:val="clear" w:color="auto" w:fill="FFFFFF"/>
        <w:spacing w:line="0" w:lineRule="auto"/>
        <w:rPr>
          <w:rFonts w:ascii="pg-1ff9" w:eastAsia="新細明體" w:hAnsi="pg-1ff9" w:cs="新細明體" w:hint="eastAsia"/>
          <w:color w:val="000000"/>
          <w:kern w:val="0"/>
          <w:sz w:val="32"/>
          <w:szCs w:val="32"/>
        </w:rPr>
      </w:pPr>
      <w:r w:rsidRPr="00AD4D1F">
        <w:rPr>
          <w:rFonts w:ascii="pg-1ff9" w:eastAsia="新細明體" w:hAnsi="pg-1ff9" w:cs="新細明體"/>
          <w:color w:val="000000"/>
          <w:kern w:val="0"/>
          <w:sz w:val="32"/>
          <w:szCs w:val="32"/>
        </w:rPr>
        <w:t xml:space="preserve">        </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臨時水業務須由承裝業申請。</w:t>
      </w:r>
    </w:p>
    <w:p w:rsidR="007C30D5" w:rsidRPr="00AD4D1F" w:rsidRDefault="007C30D5" w:rsidP="007C30D5">
      <w:pPr>
        <w:widowControl/>
        <w:shd w:val="clear" w:color="auto" w:fill="FFFFFF"/>
        <w:spacing w:line="0" w:lineRule="auto"/>
        <w:rPr>
          <w:rFonts w:ascii="pg-1ffe" w:eastAsia="新細明體" w:hAnsi="pg-1ffe" w:cs="新細明體" w:hint="eastAsia"/>
          <w:color w:val="000000"/>
          <w:kern w:val="0"/>
          <w:sz w:val="32"/>
          <w:szCs w:val="32"/>
        </w:rPr>
      </w:pPr>
      <w:r w:rsidRPr="00AD4D1F">
        <w:rPr>
          <w:rFonts w:ascii="pg-1ffe" w:eastAsia="新細明體" w:hAnsi="pg-1ffe" w:cs="新細明體"/>
          <w:color w:val="000000"/>
          <w:kern w:val="0"/>
          <w:sz w:val="32"/>
          <w:szCs w:val="32"/>
        </w:rPr>
        <w:t>決</w:t>
      </w:r>
      <w:r w:rsidRPr="00AD4D1F">
        <w:rPr>
          <w:rFonts w:ascii="pg-1ffe" w:eastAsia="新細明體" w:hAnsi="pg-1ffe" w:cs="新細明體"/>
          <w:color w:val="000000"/>
          <w:kern w:val="0"/>
          <w:sz w:val="32"/>
          <w:szCs w:val="32"/>
        </w:rPr>
        <w:t xml:space="preserve">  </w:t>
      </w:r>
      <w:r w:rsidRPr="00AD4D1F">
        <w:rPr>
          <w:rFonts w:ascii="pg-1ffe" w:eastAsia="新細明體" w:hAnsi="pg-1ffe" w:cs="新細明體"/>
          <w:color w:val="000000"/>
          <w:kern w:val="0"/>
          <w:sz w:val="32"/>
          <w:szCs w:val="32"/>
        </w:rPr>
        <w:t>議：臨時用水不需內線檢驗試壓，故不須由承裝業辦</w:t>
      </w:r>
    </w:p>
    <w:p w:rsidR="007C30D5" w:rsidRPr="00AD4D1F" w:rsidRDefault="007C30D5" w:rsidP="007C30D5">
      <w:pPr>
        <w:spacing w:line="500" w:lineRule="exact"/>
        <w:rPr>
          <w:rFonts w:ascii="標楷體" w:eastAsia="標楷體" w:hAnsi="標楷體"/>
          <w:b/>
          <w:sz w:val="32"/>
          <w:szCs w:val="32"/>
        </w:rPr>
      </w:pPr>
      <w:r w:rsidRPr="00AD4D1F">
        <w:rPr>
          <w:rFonts w:ascii="標楷體" w:eastAsia="標楷體" w:hAnsi="標楷體"/>
          <w:b/>
          <w:sz w:val="32"/>
          <w:szCs w:val="32"/>
        </w:rPr>
        <w:t>第</w:t>
      </w:r>
      <w:r w:rsidRPr="00AD4D1F">
        <w:rPr>
          <w:rFonts w:ascii="標楷體" w:eastAsia="標楷體" w:hAnsi="標楷體" w:hint="eastAsia"/>
          <w:b/>
          <w:sz w:val="32"/>
          <w:szCs w:val="32"/>
        </w:rPr>
        <w:t>二</w:t>
      </w:r>
      <w:r w:rsidRPr="00AD4D1F">
        <w:rPr>
          <w:rFonts w:ascii="標楷體" w:eastAsia="標楷體" w:hAnsi="標楷體"/>
          <w:b/>
          <w:sz w:val="32"/>
          <w:szCs w:val="32"/>
        </w:rPr>
        <w:t>案：</w:t>
      </w:r>
      <w:r w:rsidRPr="00AD4D1F">
        <w:rPr>
          <w:rFonts w:ascii="標楷體" w:eastAsia="標楷體" w:hAnsi="標楷體" w:hint="eastAsia"/>
          <w:b/>
          <w:sz w:val="32"/>
          <w:szCs w:val="32"/>
        </w:rPr>
        <w:t>提案人:</w:t>
      </w:r>
      <w:r w:rsidRPr="00AD4D1F">
        <w:rPr>
          <w:rFonts w:ascii="標楷體" w:eastAsia="標楷體" w:hAnsi="標楷體"/>
          <w:b/>
          <w:sz w:val="32"/>
          <w:szCs w:val="32"/>
        </w:rPr>
        <w:t>南投辦事處提案</w:t>
      </w:r>
    </w:p>
    <w:p w:rsidR="007C30D5" w:rsidRPr="00AD4D1F" w:rsidRDefault="007C30D5" w:rsidP="007C30D5">
      <w:pPr>
        <w:spacing w:line="500" w:lineRule="exact"/>
        <w:rPr>
          <w:rFonts w:ascii="標楷體" w:eastAsia="標楷體" w:hAnsi="標楷體"/>
          <w:b/>
          <w:sz w:val="32"/>
          <w:szCs w:val="32"/>
        </w:rPr>
      </w:pPr>
      <w:r w:rsidRPr="00AD4D1F">
        <w:rPr>
          <w:rFonts w:ascii="標楷體" w:eastAsia="標楷體" w:hAnsi="標楷體"/>
          <w:b/>
          <w:sz w:val="32"/>
          <w:szCs w:val="32"/>
        </w:rPr>
        <w:t>案  由：申請臨時水建議必須由承裝業以新裝業務辦理。</w:t>
      </w:r>
    </w:p>
    <w:p w:rsidR="002A1263" w:rsidRPr="00945F18" w:rsidRDefault="007C30D5" w:rsidP="00945F18">
      <w:pPr>
        <w:spacing w:line="500" w:lineRule="exact"/>
        <w:ind w:left="1259" w:hangingChars="393" w:hanging="1259"/>
        <w:rPr>
          <w:rFonts w:ascii="標楷體" w:eastAsia="標楷體" w:hAnsi="標楷體"/>
          <w:b/>
          <w:sz w:val="32"/>
          <w:szCs w:val="32"/>
        </w:rPr>
      </w:pPr>
      <w:r w:rsidRPr="00AD4D1F">
        <w:rPr>
          <w:rFonts w:ascii="標楷體" w:eastAsia="標楷體" w:hAnsi="標楷體"/>
          <w:b/>
          <w:sz w:val="32"/>
          <w:szCs w:val="32"/>
        </w:rPr>
        <w:t>說  明：臨時用水一般用戶即可申辦，影響承裝業權利，建議自來水公司 臨時水業務須由承裝業申請。</w:t>
      </w:r>
    </w:p>
    <w:p w:rsidR="007C30D5" w:rsidRDefault="007C30D5" w:rsidP="00E81808">
      <w:pPr>
        <w:spacing w:line="500" w:lineRule="exact"/>
        <w:rPr>
          <w:rFonts w:ascii="標楷體" w:eastAsia="標楷體" w:hAnsi="標楷體"/>
          <w:b/>
          <w:color w:val="0070C0"/>
          <w:sz w:val="32"/>
          <w:szCs w:val="32"/>
        </w:rPr>
      </w:pPr>
      <w:r w:rsidRPr="00AD4D1F">
        <w:rPr>
          <w:rFonts w:ascii="標楷體" w:eastAsia="標楷體" w:hAnsi="標楷體"/>
          <w:b/>
          <w:color w:val="0070C0"/>
          <w:sz w:val="32"/>
          <w:szCs w:val="32"/>
        </w:rPr>
        <w:t>決  議：臨時用水不需內線檢驗試壓，故不須由承裝業辦</w:t>
      </w:r>
      <w:r w:rsidRPr="00AD4D1F">
        <w:rPr>
          <w:rFonts w:ascii="標楷體" w:eastAsia="標楷體" w:hAnsi="標楷體" w:hint="eastAsia"/>
          <w:b/>
          <w:color w:val="0070C0"/>
          <w:sz w:val="32"/>
          <w:szCs w:val="32"/>
        </w:rPr>
        <w:t>理。</w:t>
      </w:r>
    </w:p>
    <w:p w:rsidR="00945F18" w:rsidRDefault="00945F18" w:rsidP="00E81808">
      <w:pPr>
        <w:spacing w:line="500" w:lineRule="exact"/>
        <w:rPr>
          <w:rFonts w:ascii="標楷體" w:eastAsia="標楷體" w:hAnsi="標楷體"/>
          <w:b/>
          <w:color w:val="0070C0"/>
          <w:sz w:val="32"/>
          <w:szCs w:val="32"/>
        </w:rPr>
      </w:pPr>
    </w:p>
    <w:p w:rsidR="00945F18" w:rsidRDefault="00945F18" w:rsidP="00E81808">
      <w:pPr>
        <w:spacing w:line="500" w:lineRule="exact"/>
        <w:rPr>
          <w:rFonts w:ascii="標楷體" w:eastAsia="標楷體" w:hAnsi="標楷體"/>
          <w:b/>
          <w:color w:val="0070C0"/>
          <w:sz w:val="32"/>
          <w:szCs w:val="32"/>
        </w:rPr>
      </w:pPr>
    </w:p>
    <w:p w:rsidR="00945F18" w:rsidRDefault="00945F18" w:rsidP="00E81808">
      <w:pPr>
        <w:spacing w:line="500" w:lineRule="exact"/>
        <w:rPr>
          <w:rFonts w:ascii="標楷體" w:eastAsia="標楷體" w:hAnsi="標楷體"/>
          <w:b/>
          <w:color w:val="0070C0"/>
          <w:sz w:val="32"/>
          <w:szCs w:val="32"/>
        </w:rPr>
      </w:pPr>
    </w:p>
    <w:p w:rsidR="00945F18" w:rsidRPr="00945F18" w:rsidRDefault="00945F18" w:rsidP="00E81808">
      <w:pPr>
        <w:spacing w:line="500" w:lineRule="exact"/>
        <w:rPr>
          <w:rFonts w:ascii="標楷體" w:eastAsia="標楷體" w:hAnsi="標楷體"/>
          <w:b/>
          <w:sz w:val="32"/>
          <w:szCs w:val="32"/>
        </w:rPr>
      </w:pPr>
      <w:r w:rsidRPr="00945F18">
        <w:rPr>
          <w:rFonts w:ascii="標楷體" w:eastAsia="標楷體" w:hAnsi="標楷體" w:hint="eastAsia"/>
          <w:b/>
          <w:sz w:val="32"/>
          <w:szCs w:val="32"/>
        </w:rPr>
        <w:t>八、散會</w:t>
      </w:r>
    </w:p>
    <w:p w:rsidR="008B079F" w:rsidRPr="00AD4D1F" w:rsidRDefault="008B079F" w:rsidP="00AD4D1F">
      <w:pPr>
        <w:spacing w:line="0" w:lineRule="atLeast"/>
        <w:ind w:left="810" w:hangingChars="253" w:hanging="810"/>
        <w:rPr>
          <w:rFonts w:ascii="標楷體" w:eastAsia="標楷體" w:hAnsi="標楷體" w:cs="Times New Roman"/>
          <w:b/>
          <w:color w:val="0070C0"/>
          <w:sz w:val="32"/>
          <w:szCs w:val="32"/>
        </w:rPr>
      </w:pPr>
    </w:p>
    <w:sectPr w:rsidR="008B079F" w:rsidRPr="00AD4D1F" w:rsidSect="00BB0AC2">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3F" w:rsidRDefault="00AE7B3F" w:rsidP="00BB0398">
      <w:r>
        <w:separator/>
      </w:r>
    </w:p>
  </w:endnote>
  <w:endnote w:type="continuationSeparator" w:id="0">
    <w:p w:rsidR="00AE7B3F" w:rsidRDefault="00AE7B3F" w:rsidP="00BB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pg-1ff13">
    <w:altName w:val="Times New Roman"/>
    <w:panose1 w:val="00000000000000000000"/>
    <w:charset w:val="00"/>
    <w:family w:val="roman"/>
    <w:notTrueType/>
    <w:pitch w:val="default"/>
  </w:font>
  <w:font w:name="pg-1ffe">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35606"/>
      <w:docPartObj>
        <w:docPartGallery w:val="Page Numbers (Bottom of Page)"/>
        <w:docPartUnique/>
      </w:docPartObj>
    </w:sdtPr>
    <w:sdtEndPr>
      <w:rPr>
        <w:sz w:val="24"/>
      </w:rPr>
    </w:sdtEndPr>
    <w:sdtContent>
      <w:p w:rsidR="00BB0AC2" w:rsidRPr="00BB0AC2" w:rsidRDefault="00BB0AC2" w:rsidP="00BB0AC2">
        <w:pPr>
          <w:pStyle w:val="a5"/>
          <w:jc w:val="center"/>
          <w:rPr>
            <w:sz w:val="24"/>
          </w:rPr>
        </w:pPr>
        <w:r w:rsidRPr="00BB0AC2">
          <w:rPr>
            <w:sz w:val="24"/>
          </w:rPr>
          <w:fldChar w:fldCharType="begin"/>
        </w:r>
        <w:r w:rsidRPr="00BB0AC2">
          <w:rPr>
            <w:sz w:val="24"/>
          </w:rPr>
          <w:instrText>PAGE   \* MERGEFORMAT</w:instrText>
        </w:r>
        <w:r w:rsidRPr="00BB0AC2">
          <w:rPr>
            <w:sz w:val="24"/>
          </w:rPr>
          <w:fldChar w:fldCharType="separate"/>
        </w:r>
        <w:r w:rsidR="0030730C" w:rsidRPr="0030730C">
          <w:rPr>
            <w:noProof/>
            <w:sz w:val="24"/>
            <w:lang w:val="zh-TW"/>
          </w:rPr>
          <w:t>11</w:t>
        </w:r>
        <w:r w:rsidRPr="00BB0AC2">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3F" w:rsidRDefault="00AE7B3F" w:rsidP="00BB0398">
      <w:r>
        <w:separator/>
      </w:r>
    </w:p>
  </w:footnote>
  <w:footnote w:type="continuationSeparator" w:id="0">
    <w:p w:rsidR="00AE7B3F" w:rsidRDefault="00AE7B3F" w:rsidP="00BB0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4D28"/>
    <w:multiLevelType w:val="hybridMultilevel"/>
    <w:tmpl w:val="7E0AB732"/>
    <w:lvl w:ilvl="0" w:tplc="8926EF9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D550D3"/>
    <w:multiLevelType w:val="hybridMultilevel"/>
    <w:tmpl w:val="12AA59DC"/>
    <w:lvl w:ilvl="0" w:tplc="B6A2065A">
      <w:start w:val="1"/>
      <w:numFmt w:val="taiwaneseCountingThousand"/>
      <w:lvlText w:val="%1、"/>
      <w:lvlJc w:val="left"/>
      <w:pPr>
        <w:ind w:left="720" w:hanging="720"/>
      </w:pPr>
      <w:rPr>
        <w:rFonts w:hint="default"/>
        <w:color w:val="FF0000"/>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587B34"/>
    <w:multiLevelType w:val="hybridMultilevel"/>
    <w:tmpl w:val="8056F838"/>
    <w:lvl w:ilvl="0" w:tplc="FD72857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151123"/>
    <w:multiLevelType w:val="hybridMultilevel"/>
    <w:tmpl w:val="4CE2C7BC"/>
    <w:lvl w:ilvl="0" w:tplc="A0D0CF54">
      <w:start w:val="1"/>
      <w:numFmt w:val="decimal"/>
      <w:lvlText w:val="%1."/>
      <w:lvlJc w:val="left"/>
      <w:pPr>
        <w:ind w:left="1815" w:hanging="360"/>
      </w:pPr>
    </w:lvl>
    <w:lvl w:ilvl="1" w:tplc="04090019">
      <w:start w:val="1"/>
      <w:numFmt w:val="ideographTraditional"/>
      <w:lvlText w:val="%2、"/>
      <w:lvlJc w:val="left"/>
      <w:pPr>
        <w:ind w:left="2415" w:hanging="480"/>
      </w:pPr>
    </w:lvl>
    <w:lvl w:ilvl="2" w:tplc="0409001B">
      <w:start w:val="1"/>
      <w:numFmt w:val="lowerRoman"/>
      <w:lvlText w:val="%3."/>
      <w:lvlJc w:val="right"/>
      <w:pPr>
        <w:ind w:left="2895" w:hanging="480"/>
      </w:pPr>
    </w:lvl>
    <w:lvl w:ilvl="3" w:tplc="0409000F">
      <w:start w:val="1"/>
      <w:numFmt w:val="decimal"/>
      <w:lvlText w:val="%4."/>
      <w:lvlJc w:val="left"/>
      <w:pPr>
        <w:ind w:left="3375" w:hanging="480"/>
      </w:pPr>
    </w:lvl>
    <w:lvl w:ilvl="4" w:tplc="04090019">
      <w:start w:val="1"/>
      <w:numFmt w:val="ideographTraditional"/>
      <w:lvlText w:val="%5、"/>
      <w:lvlJc w:val="left"/>
      <w:pPr>
        <w:ind w:left="3855" w:hanging="480"/>
      </w:pPr>
    </w:lvl>
    <w:lvl w:ilvl="5" w:tplc="0409001B">
      <w:start w:val="1"/>
      <w:numFmt w:val="lowerRoman"/>
      <w:lvlText w:val="%6."/>
      <w:lvlJc w:val="right"/>
      <w:pPr>
        <w:ind w:left="4335" w:hanging="480"/>
      </w:pPr>
    </w:lvl>
    <w:lvl w:ilvl="6" w:tplc="0409000F">
      <w:start w:val="1"/>
      <w:numFmt w:val="decimal"/>
      <w:lvlText w:val="%7."/>
      <w:lvlJc w:val="left"/>
      <w:pPr>
        <w:ind w:left="4815" w:hanging="480"/>
      </w:pPr>
    </w:lvl>
    <w:lvl w:ilvl="7" w:tplc="04090019">
      <w:start w:val="1"/>
      <w:numFmt w:val="ideographTraditional"/>
      <w:lvlText w:val="%8、"/>
      <w:lvlJc w:val="left"/>
      <w:pPr>
        <w:ind w:left="5295" w:hanging="480"/>
      </w:pPr>
    </w:lvl>
    <w:lvl w:ilvl="8" w:tplc="0409001B">
      <w:start w:val="1"/>
      <w:numFmt w:val="lowerRoman"/>
      <w:lvlText w:val="%9."/>
      <w:lvlJc w:val="right"/>
      <w:pPr>
        <w:ind w:left="5775" w:hanging="480"/>
      </w:pPr>
    </w:lvl>
  </w:abstractNum>
  <w:abstractNum w:abstractNumId="4">
    <w:nsid w:val="37D46E50"/>
    <w:multiLevelType w:val="hybridMultilevel"/>
    <w:tmpl w:val="EF064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5223C7"/>
    <w:multiLevelType w:val="hybridMultilevel"/>
    <w:tmpl w:val="8B526164"/>
    <w:lvl w:ilvl="0" w:tplc="ED94E9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0522DE9"/>
    <w:multiLevelType w:val="hybridMultilevel"/>
    <w:tmpl w:val="3070B5F2"/>
    <w:lvl w:ilvl="0" w:tplc="39060A4A">
      <w:start w:val="1"/>
      <w:numFmt w:val="decimal"/>
      <w:lvlText w:val="%1."/>
      <w:lvlJc w:val="left"/>
      <w:pPr>
        <w:ind w:left="1815" w:hanging="360"/>
      </w:pPr>
    </w:lvl>
    <w:lvl w:ilvl="1" w:tplc="04090019">
      <w:start w:val="1"/>
      <w:numFmt w:val="ideographTraditional"/>
      <w:lvlText w:val="%2、"/>
      <w:lvlJc w:val="left"/>
      <w:pPr>
        <w:ind w:left="2415" w:hanging="480"/>
      </w:pPr>
    </w:lvl>
    <w:lvl w:ilvl="2" w:tplc="0409001B">
      <w:start w:val="1"/>
      <w:numFmt w:val="lowerRoman"/>
      <w:lvlText w:val="%3."/>
      <w:lvlJc w:val="right"/>
      <w:pPr>
        <w:ind w:left="2895" w:hanging="480"/>
      </w:pPr>
    </w:lvl>
    <w:lvl w:ilvl="3" w:tplc="0409000F">
      <w:start w:val="1"/>
      <w:numFmt w:val="decimal"/>
      <w:lvlText w:val="%4."/>
      <w:lvlJc w:val="left"/>
      <w:pPr>
        <w:ind w:left="3375" w:hanging="480"/>
      </w:pPr>
    </w:lvl>
    <w:lvl w:ilvl="4" w:tplc="04090019">
      <w:start w:val="1"/>
      <w:numFmt w:val="ideographTraditional"/>
      <w:lvlText w:val="%5、"/>
      <w:lvlJc w:val="left"/>
      <w:pPr>
        <w:ind w:left="3855" w:hanging="480"/>
      </w:pPr>
    </w:lvl>
    <w:lvl w:ilvl="5" w:tplc="0409001B">
      <w:start w:val="1"/>
      <w:numFmt w:val="lowerRoman"/>
      <w:lvlText w:val="%6."/>
      <w:lvlJc w:val="right"/>
      <w:pPr>
        <w:ind w:left="4335" w:hanging="480"/>
      </w:pPr>
    </w:lvl>
    <w:lvl w:ilvl="6" w:tplc="0409000F">
      <w:start w:val="1"/>
      <w:numFmt w:val="decimal"/>
      <w:lvlText w:val="%7."/>
      <w:lvlJc w:val="left"/>
      <w:pPr>
        <w:ind w:left="4815" w:hanging="480"/>
      </w:pPr>
    </w:lvl>
    <w:lvl w:ilvl="7" w:tplc="04090019">
      <w:start w:val="1"/>
      <w:numFmt w:val="ideographTraditional"/>
      <w:lvlText w:val="%8、"/>
      <w:lvlJc w:val="left"/>
      <w:pPr>
        <w:ind w:left="5295" w:hanging="480"/>
      </w:pPr>
    </w:lvl>
    <w:lvl w:ilvl="8" w:tplc="0409001B">
      <w:start w:val="1"/>
      <w:numFmt w:val="lowerRoman"/>
      <w:lvlText w:val="%9."/>
      <w:lvlJc w:val="right"/>
      <w:pPr>
        <w:ind w:left="5775" w:hanging="480"/>
      </w:pPr>
    </w:lvl>
  </w:abstractNum>
  <w:abstractNum w:abstractNumId="7">
    <w:nsid w:val="56234017"/>
    <w:multiLevelType w:val="hybridMultilevel"/>
    <w:tmpl w:val="A0FC8404"/>
    <w:lvl w:ilvl="0" w:tplc="0409000F">
      <w:start w:val="1"/>
      <w:numFmt w:val="decimal"/>
      <w:lvlText w:val="%1."/>
      <w:lvlJc w:val="left"/>
      <w:pPr>
        <w:ind w:left="480" w:hanging="480"/>
      </w:pPr>
    </w:lvl>
    <w:lvl w:ilvl="1" w:tplc="F95A7C4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
  </w:num>
  <w:num w:numId="5">
    <w:abstractNumId w:val="7"/>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DC"/>
    <w:rsid w:val="00096059"/>
    <w:rsid w:val="000A79FA"/>
    <w:rsid w:val="00165A55"/>
    <w:rsid w:val="001A1569"/>
    <w:rsid w:val="001A5F36"/>
    <w:rsid w:val="001E1D3B"/>
    <w:rsid w:val="00220FC4"/>
    <w:rsid w:val="00222C7A"/>
    <w:rsid w:val="002505DC"/>
    <w:rsid w:val="002A1263"/>
    <w:rsid w:val="002F10EC"/>
    <w:rsid w:val="0030730C"/>
    <w:rsid w:val="00365E6C"/>
    <w:rsid w:val="0037196D"/>
    <w:rsid w:val="003C41F3"/>
    <w:rsid w:val="003F2441"/>
    <w:rsid w:val="003F24F9"/>
    <w:rsid w:val="00474385"/>
    <w:rsid w:val="004F0670"/>
    <w:rsid w:val="005566B5"/>
    <w:rsid w:val="0060256A"/>
    <w:rsid w:val="00624443"/>
    <w:rsid w:val="007C30D5"/>
    <w:rsid w:val="00802E5C"/>
    <w:rsid w:val="00811D43"/>
    <w:rsid w:val="00817F7B"/>
    <w:rsid w:val="008B079F"/>
    <w:rsid w:val="008C3065"/>
    <w:rsid w:val="008D00E5"/>
    <w:rsid w:val="00923B78"/>
    <w:rsid w:val="009268F7"/>
    <w:rsid w:val="00945F18"/>
    <w:rsid w:val="00946810"/>
    <w:rsid w:val="00947EC9"/>
    <w:rsid w:val="009A28B4"/>
    <w:rsid w:val="009D52EA"/>
    <w:rsid w:val="00A77F23"/>
    <w:rsid w:val="00AA7696"/>
    <w:rsid w:val="00AB5A3E"/>
    <w:rsid w:val="00AD4D1F"/>
    <w:rsid w:val="00AE7B3F"/>
    <w:rsid w:val="00B133C3"/>
    <w:rsid w:val="00B46EF7"/>
    <w:rsid w:val="00B9309B"/>
    <w:rsid w:val="00BA0705"/>
    <w:rsid w:val="00BB0398"/>
    <w:rsid w:val="00BB0AC2"/>
    <w:rsid w:val="00BB7FE1"/>
    <w:rsid w:val="00BE78FC"/>
    <w:rsid w:val="00C40263"/>
    <w:rsid w:val="00C46BA1"/>
    <w:rsid w:val="00C55A20"/>
    <w:rsid w:val="00C92770"/>
    <w:rsid w:val="00C965A4"/>
    <w:rsid w:val="00CA43A5"/>
    <w:rsid w:val="00CB78FB"/>
    <w:rsid w:val="00CC2E0D"/>
    <w:rsid w:val="00CF00D2"/>
    <w:rsid w:val="00D26287"/>
    <w:rsid w:val="00DD4FF8"/>
    <w:rsid w:val="00DE4294"/>
    <w:rsid w:val="00E35C44"/>
    <w:rsid w:val="00E81808"/>
    <w:rsid w:val="00EC1135"/>
    <w:rsid w:val="00F02369"/>
    <w:rsid w:val="00F369D2"/>
    <w:rsid w:val="00F6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398"/>
    <w:pPr>
      <w:tabs>
        <w:tab w:val="center" w:pos="4153"/>
        <w:tab w:val="right" w:pos="8306"/>
      </w:tabs>
      <w:snapToGrid w:val="0"/>
    </w:pPr>
    <w:rPr>
      <w:sz w:val="20"/>
      <w:szCs w:val="20"/>
    </w:rPr>
  </w:style>
  <w:style w:type="character" w:customStyle="1" w:styleId="a4">
    <w:name w:val="頁首 字元"/>
    <w:basedOn w:val="a0"/>
    <w:link w:val="a3"/>
    <w:uiPriority w:val="99"/>
    <w:rsid w:val="00BB0398"/>
    <w:rPr>
      <w:sz w:val="20"/>
      <w:szCs w:val="20"/>
    </w:rPr>
  </w:style>
  <w:style w:type="paragraph" w:styleId="a5">
    <w:name w:val="footer"/>
    <w:basedOn w:val="a"/>
    <w:link w:val="a6"/>
    <w:uiPriority w:val="99"/>
    <w:unhideWhenUsed/>
    <w:rsid w:val="00BB0398"/>
    <w:pPr>
      <w:tabs>
        <w:tab w:val="center" w:pos="4153"/>
        <w:tab w:val="right" w:pos="8306"/>
      </w:tabs>
      <w:snapToGrid w:val="0"/>
    </w:pPr>
    <w:rPr>
      <w:sz w:val="20"/>
      <w:szCs w:val="20"/>
    </w:rPr>
  </w:style>
  <w:style w:type="character" w:customStyle="1" w:styleId="a6">
    <w:name w:val="頁尾 字元"/>
    <w:basedOn w:val="a0"/>
    <w:link w:val="a5"/>
    <w:uiPriority w:val="99"/>
    <w:rsid w:val="00BB0398"/>
    <w:rPr>
      <w:sz w:val="20"/>
      <w:szCs w:val="20"/>
    </w:rPr>
  </w:style>
  <w:style w:type="paragraph" w:styleId="a7">
    <w:name w:val="Balloon Text"/>
    <w:basedOn w:val="a"/>
    <w:link w:val="a8"/>
    <w:uiPriority w:val="99"/>
    <w:semiHidden/>
    <w:unhideWhenUsed/>
    <w:rsid w:val="003719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196D"/>
    <w:rPr>
      <w:rFonts w:asciiTheme="majorHAnsi" w:eastAsiaTheme="majorEastAsia" w:hAnsiTheme="majorHAnsi" w:cstheme="majorBidi"/>
      <w:sz w:val="18"/>
      <w:szCs w:val="18"/>
    </w:rPr>
  </w:style>
  <w:style w:type="paragraph" w:styleId="a9">
    <w:name w:val="List Paragraph"/>
    <w:basedOn w:val="a"/>
    <w:uiPriority w:val="34"/>
    <w:qFormat/>
    <w:rsid w:val="00F369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398"/>
    <w:pPr>
      <w:tabs>
        <w:tab w:val="center" w:pos="4153"/>
        <w:tab w:val="right" w:pos="8306"/>
      </w:tabs>
      <w:snapToGrid w:val="0"/>
    </w:pPr>
    <w:rPr>
      <w:sz w:val="20"/>
      <w:szCs w:val="20"/>
    </w:rPr>
  </w:style>
  <w:style w:type="character" w:customStyle="1" w:styleId="a4">
    <w:name w:val="頁首 字元"/>
    <w:basedOn w:val="a0"/>
    <w:link w:val="a3"/>
    <w:uiPriority w:val="99"/>
    <w:rsid w:val="00BB0398"/>
    <w:rPr>
      <w:sz w:val="20"/>
      <w:szCs w:val="20"/>
    </w:rPr>
  </w:style>
  <w:style w:type="paragraph" w:styleId="a5">
    <w:name w:val="footer"/>
    <w:basedOn w:val="a"/>
    <w:link w:val="a6"/>
    <w:uiPriority w:val="99"/>
    <w:unhideWhenUsed/>
    <w:rsid w:val="00BB0398"/>
    <w:pPr>
      <w:tabs>
        <w:tab w:val="center" w:pos="4153"/>
        <w:tab w:val="right" w:pos="8306"/>
      </w:tabs>
      <w:snapToGrid w:val="0"/>
    </w:pPr>
    <w:rPr>
      <w:sz w:val="20"/>
      <w:szCs w:val="20"/>
    </w:rPr>
  </w:style>
  <w:style w:type="character" w:customStyle="1" w:styleId="a6">
    <w:name w:val="頁尾 字元"/>
    <w:basedOn w:val="a0"/>
    <w:link w:val="a5"/>
    <w:uiPriority w:val="99"/>
    <w:rsid w:val="00BB0398"/>
    <w:rPr>
      <w:sz w:val="20"/>
      <w:szCs w:val="20"/>
    </w:rPr>
  </w:style>
  <w:style w:type="paragraph" w:styleId="a7">
    <w:name w:val="Balloon Text"/>
    <w:basedOn w:val="a"/>
    <w:link w:val="a8"/>
    <w:uiPriority w:val="99"/>
    <w:semiHidden/>
    <w:unhideWhenUsed/>
    <w:rsid w:val="003719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196D"/>
    <w:rPr>
      <w:rFonts w:asciiTheme="majorHAnsi" w:eastAsiaTheme="majorEastAsia" w:hAnsiTheme="majorHAnsi" w:cstheme="majorBidi"/>
      <w:sz w:val="18"/>
      <w:szCs w:val="18"/>
    </w:rPr>
  </w:style>
  <w:style w:type="paragraph" w:styleId="a9">
    <w:name w:val="List Paragraph"/>
    <w:basedOn w:val="a"/>
    <w:uiPriority w:val="34"/>
    <w:qFormat/>
    <w:rsid w:val="00F369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4132">
      <w:bodyDiv w:val="1"/>
      <w:marLeft w:val="0"/>
      <w:marRight w:val="0"/>
      <w:marTop w:val="0"/>
      <w:marBottom w:val="0"/>
      <w:divBdr>
        <w:top w:val="none" w:sz="0" w:space="0" w:color="auto"/>
        <w:left w:val="none" w:sz="0" w:space="0" w:color="auto"/>
        <w:bottom w:val="none" w:sz="0" w:space="0" w:color="auto"/>
        <w:right w:val="none" w:sz="0" w:space="0" w:color="auto"/>
      </w:divBdr>
    </w:div>
    <w:div w:id="20514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4432-B0E3-4E1D-89B4-2994AE69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HOLYW8</cp:lastModifiedBy>
  <cp:revision>3</cp:revision>
  <cp:lastPrinted>2017-09-20T02:55:00Z</cp:lastPrinted>
  <dcterms:created xsi:type="dcterms:W3CDTF">2017-10-16T03:43:00Z</dcterms:created>
  <dcterms:modified xsi:type="dcterms:W3CDTF">2017-10-16T04:08:00Z</dcterms:modified>
</cp:coreProperties>
</file>